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203" w:rsidRDefault="0081178C" w:rsidP="00D4720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12AAA5" wp14:editId="50297793">
            <wp:simplePos x="0" y="0"/>
            <wp:positionH relativeFrom="page">
              <wp:align>right</wp:align>
            </wp:positionH>
            <wp:positionV relativeFrom="paragraph">
              <wp:posOffset>-648970</wp:posOffset>
            </wp:positionV>
            <wp:extent cx="7515225" cy="10677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203" w:rsidRDefault="00D47203" w:rsidP="00CD1AE9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839" w:rsidRPr="00832839" w:rsidRDefault="00832839" w:rsidP="00832839">
      <w:pPr>
        <w:rPr>
          <w:rFonts w:ascii="Times New Roman" w:hAnsi="Times New Roman" w:cs="Times New Roman"/>
          <w:sz w:val="24"/>
          <w:szCs w:val="24"/>
        </w:rPr>
      </w:pPr>
    </w:p>
    <w:p w:rsidR="00ED6BEB" w:rsidRPr="00B75884" w:rsidRDefault="0081178C" w:rsidP="00B758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CC4002" wp14:editId="38540F09">
            <wp:extent cx="6708058" cy="9159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1091" cy="923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64" w:rsidRPr="00364864" w:rsidRDefault="00364864" w:rsidP="00364864">
      <w:pPr>
        <w:pStyle w:val="Default"/>
        <w:jc w:val="center"/>
        <w:rPr>
          <w:sz w:val="28"/>
          <w:szCs w:val="28"/>
        </w:rPr>
      </w:pPr>
      <w:r w:rsidRPr="00364864">
        <w:rPr>
          <w:b/>
          <w:bCs/>
          <w:sz w:val="28"/>
          <w:szCs w:val="28"/>
        </w:rPr>
        <w:lastRenderedPageBreak/>
        <w:t>Аннотация</w:t>
      </w:r>
    </w:p>
    <w:p w:rsidR="00364864" w:rsidRPr="00364864" w:rsidRDefault="00364864" w:rsidP="00364864">
      <w:pPr>
        <w:pStyle w:val="Default"/>
        <w:jc w:val="center"/>
        <w:rPr>
          <w:sz w:val="28"/>
          <w:szCs w:val="28"/>
        </w:rPr>
      </w:pPr>
      <w:r w:rsidRPr="00364864">
        <w:rPr>
          <w:b/>
          <w:bCs/>
          <w:sz w:val="28"/>
          <w:szCs w:val="28"/>
        </w:rPr>
        <w:t>к дополнительной профессиональной программе</w:t>
      </w:r>
    </w:p>
    <w:p w:rsidR="005301C6" w:rsidRPr="005301C6" w:rsidRDefault="00364864" w:rsidP="005301C6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864">
        <w:rPr>
          <w:rFonts w:ascii="Times New Roman" w:hAnsi="Times New Roman" w:cs="Times New Roman"/>
          <w:b/>
          <w:bCs/>
          <w:sz w:val="28"/>
          <w:szCs w:val="28"/>
        </w:rPr>
        <w:t>повышения квалификации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301C6" w:rsidRPr="00CD1AE9">
        <w:rPr>
          <w:rFonts w:ascii="Times New Roman" w:hAnsi="Times New Roman" w:cs="Times New Roman"/>
          <w:b/>
          <w:sz w:val="28"/>
          <w:szCs w:val="28"/>
        </w:rPr>
        <w:t>«</w:t>
      </w:r>
      <w:r w:rsidR="005301C6">
        <w:rPr>
          <w:rFonts w:ascii="Times New Roman" w:hAnsi="Times New Roman" w:cs="Times New Roman"/>
          <w:b/>
          <w:sz w:val="28"/>
          <w:szCs w:val="28"/>
        </w:rPr>
        <w:t>Актуальные вопросы профилактики инфекций, связанных с оказанием медицинской помощи</w:t>
      </w:r>
      <w:r w:rsidR="005301C6" w:rsidRPr="00CD1AE9">
        <w:rPr>
          <w:rFonts w:ascii="Times New Roman" w:hAnsi="Times New Roman" w:cs="Times New Roman"/>
          <w:b/>
          <w:sz w:val="28"/>
          <w:szCs w:val="28"/>
        </w:rPr>
        <w:t>»</w:t>
      </w:r>
    </w:p>
    <w:p w:rsidR="00364864" w:rsidRDefault="005301C6" w:rsidP="0036486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864">
        <w:rPr>
          <w:rFonts w:ascii="Times New Roman" w:hAnsi="Times New Roman" w:cs="Times New Roman"/>
          <w:b/>
          <w:sz w:val="28"/>
          <w:szCs w:val="28"/>
        </w:rPr>
        <w:t>(для</w:t>
      </w:r>
      <w:r w:rsidR="00364864" w:rsidRPr="00CD1AE9">
        <w:rPr>
          <w:rFonts w:ascii="Times New Roman" w:hAnsi="Times New Roman" w:cs="Times New Roman"/>
          <w:b/>
          <w:sz w:val="28"/>
          <w:szCs w:val="28"/>
        </w:rPr>
        <w:t xml:space="preserve"> специалист</w:t>
      </w:r>
      <w:r w:rsidR="00364864">
        <w:rPr>
          <w:rFonts w:ascii="Times New Roman" w:hAnsi="Times New Roman" w:cs="Times New Roman"/>
          <w:b/>
          <w:sz w:val="28"/>
          <w:szCs w:val="28"/>
        </w:rPr>
        <w:t>ов</w:t>
      </w:r>
      <w:r w:rsidR="00364864" w:rsidRPr="00CD1AE9">
        <w:rPr>
          <w:rFonts w:ascii="Times New Roman" w:hAnsi="Times New Roman" w:cs="Times New Roman"/>
          <w:b/>
          <w:sz w:val="28"/>
          <w:szCs w:val="28"/>
        </w:rPr>
        <w:t xml:space="preserve"> со средним медицинским образованием</w:t>
      </w:r>
      <w:r w:rsidR="00364864">
        <w:rPr>
          <w:rFonts w:ascii="Times New Roman" w:hAnsi="Times New Roman" w:cs="Times New Roman"/>
          <w:b/>
          <w:sz w:val="28"/>
          <w:szCs w:val="28"/>
        </w:rPr>
        <w:t>)</w:t>
      </w:r>
    </w:p>
    <w:p w:rsidR="00364864" w:rsidRDefault="00364864" w:rsidP="003648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92A" w:rsidRDefault="00364864" w:rsidP="005301C6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64864">
        <w:rPr>
          <w:rFonts w:ascii="Times New Roman" w:hAnsi="Times New Roman" w:cs="Times New Roman"/>
          <w:sz w:val="28"/>
          <w:szCs w:val="28"/>
        </w:rPr>
        <w:t xml:space="preserve">Дополнительная профессиональная программа повышения квалификации </w:t>
      </w:r>
      <w:r w:rsidR="005301C6" w:rsidRPr="005301C6">
        <w:rPr>
          <w:rFonts w:ascii="Times New Roman" w:hAnsi="Times New Roman" w:cs="Times New Roman"/>
          <w:sz w:val="28"/>
          <w:szCs w:val="28"/>
        </w:rPr>
        <w:t>«Актуальные вопросы профилактики инфекций, связанных с оказанием медицинской помощи»</w:t>
      </w:r>
      <w:r w:rsidR="005301C6">
        <w:rPr>
          <w:rFonts w:ascii="Times New Roman" w:hAnsi="Times New Roman" w:cs="Times New Roman"/>
          <w:sz w:val="28"/>
          <w:szCs w:val="28"/>
        </w:rPr>
        <w:t xml:space="preserve"> </w:t>
      </w:r>
      <w:r w:rsidRPr="00364864">
        <w:rPr>
          <w:rFonts w:ascii="Times New Roman" w:hAnsi="Times New Roman" w:cs="Times New Roman"/>
          <w:sz w:val="28"/>
          <w:szCs w:val="28"/>
        </w:rPr>
        <w:t xml:space="preserve">разработана с целью </w:t>
      </w:r>
      <w:r w:rsidR="0003792A">
        <w:rPr>
          <w:rFonts w:ascii="Times New Roman" w:hAnsi="Times New Roman" w:cs="Times New Roman"/>
          <w:sz w:val="28"/>
          <w:szCs w:val="28"/>
        </w:rPr>
        <w:t>повышения эффективности выявления и регистрации случаев ИСМП, а также улучшения качества профилактических мероприятий, для специалистов со средним медицинским образованием по вопросам эпидемиологии и профилактики ИСМП со сроком обучения не реже 1 раза в 3</w:t>
      </w:r>
      <w:r w:rsidR="00AE3028">
        <w:rPr>
          <w:rFonts w:ascii="Times New Roman" w:hAnsi="Times New Roman" w:cs="Times New Roman"/>
          <w:sz w:val="28"/>
          <w:szCs w:val="28"/>
        </w:rPr>
        <w:t xml:space="preserve"> года не менее 36 часов в соотв</w:t>
      </w:r>
      <w:r w:rsidR="0003792A">
        <w:rPr>
          <w:rFonts w:ascii="Times New Roman" w:hAnsi="Times New Roman" w:cs="Times New Roman"/>
          <w:sz w:val="28"/>
          <w:szCs w:val="28"/>
        </w:rPr>
        <w:t>ет</w:t>
      </w:r>
      <w:r w:rsidR="00AE3028">
        <w:rPr>
          <w:rFonts w:ascii="Times New Roman" w:hAnsi="Times New Roman" w:cs="Times New Roman"/>
          <w:sz w:val="28"/>
          <w:szCs w:val="28"/>
        </w:rPr>
        <w:t>ст</w:t>
      </w:r>
      <w:r w:rsidR="0003792A">
        <w:rPr>
          <w:rFonts w:ascii="Times New Roman" w:hAnsi="Times New Roman" w:cs="Times New Roman"/>
          <w:sz w:val="28"/>
          <w:szCs w:val="28"/>
        </w:rPr>
        <w:t>вии с п.16 приказ Министерства здравоохранения Российской Федерации от 29.11.2021г. № 1108н «Об утверждении порядка проведения профилактических мероприятий, выявления и регистрации  медицинской организации случаев возникновения инфекционных болезней, связанных с оказанием медицинской помощи, номенклатуры инфекционных болезней, связанных с оказанием медицинской помощи, подлежащих выявлению и регистрации в медицинской организации».</w:t>
      </w:r>
    </w:p>
    <w:p w:rsidR="0016104F" w:rsidRPr="0016104F" w:rsidRDefault="00F76A77" w:rsidP="00545884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790F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76790F">
        <w:rPr>
          <w:rFonts w:ascii="Times New Roman" w:hAnsi="Times New Roman" w:cs="Times New Roman"/>
          <w:sz w:val="28"/>
          <w:szCs w:val="28"/>
        </w:rPr>
        <w:t xml:space="preserve"> определяется необходимостью профессиональной подготовки специалистов к выполнению профессиональной деятельности в условиях безопасной среды. В ходе освоения данной программы специалисты совершенствуют знания по вопросам эпидемиологии, СЭР и инфекционной безопасности в медицинских организациях, порядке и правилах утилизации медицинских отходов. Программа в целом развивающего характера, имеет практическую значимость и направлена на актуализацию и систематизацию знаний, обеспечивающих личностный и профессиональный р</w:t>
      </w:r>
      <w:r w:rsidR="0076790F">
        <w:rPr>
          <w:rFonts w:ascii="Times New Roman" w:hAnsi="Times New Roman" w:cs="Times New Roman"/>
          <w:sz w:val="28"/>
          <w:szCs w:val="28"/>
        </w:rPr>
        <w:t>ост медицинских специалистов.</w:t>
      </w:r>
      <w:r w:rsidR="0076790F">
        <w:rPr>
          <w:rFonts w:ascii="Times New Roman" w:hAnsi="Times New Roman" w:cs="Times New Roman"/>
          <w:sz w:val="28"/>
          <w:szCs w:val="28"/>
        </w:rPr>
        <w:br/>
      </w:r>
      <w:r w:rsidRPr="0076790F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76790F">
        <w:rPr>
          <w:rFonts w:ascii="Times New Roman" w:hAnsi="Times New Roman" w:cs="Times New Roman"/>
          <w:sz w:val="28"/>
          <w:szCs w:val="28"/>
        </w:rPr>
        <w:t xml:space="preserve"> программа направлена на совершенствование и получение новых компетенций в области эпидемиологии и профилактики инфекционных </w:t>
      </w:r>
      <w:r w:rsidRPr="0076790F">
        <w:rPr>
          <w:rFonts w:ascii="Times New Roman" w:hAnsi="Times New Roman" w:cs="Times New Roman"/>
          <w:sz w:val="28"/>
          <w:szCs w:val="28"/>
        </w:rPr>
        <w:lastRenderedPageBreak/>
        <w:t xml:space="preserve">болезней, необходимых для осуществления качественной профессиональной деятельности в рамках имеющейся квалификации. </w:t>
      </w:r>
      <w:r w:rsidR="0076790F">
        <w:rPr>
          <w:rFonts w:ascii="Times New Roman" w:hAnsi="Times New Roman" w:cs="Times New Roman"/>
          <w:sz w:val="28"/>
          <w:szCs w:val="28"/>
        </w:rPr>
        <w:br/>
      </w:r>
      <w:r w:rsidR="00364864">
        <w:rPr>
          <w:sz w:val="28"/>
          <w:szCs w:val="28"/>
        </w:rPr>
        <w:t xml:space="preserve">          </w:t>
      </w:r>
      <w:r w:rsidR="00364864" w:rsidRPr="0016104F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с учетом требований нормативных и правовых документов: </w:t>
      </w:r>
    </w:p>
    <w:p w:rsidR="0016104F" w:rsidRDefault="0016104F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CB136D">
        <w:rPr>
          <w:rFonts w:ascii="Times New Roman" w:hAnsi="Times New Roman" w:cs="Times New Roman"/>
          <w:sz w:val="28"/>
          <w:szCs w:val="28"/>
        </w:rPr>
        <w:t>Закон РФ №52-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36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Pr="00CB136D">
        <w:rPr>
          <w:rFonts w:ascii="Times New Roman" w:hAnsi="Times New Roman" w:cs="Times New Roman"/>
          <w:sz w:val="28"/>
          <w:szCs w:val="28"/>
        </w:rPr>
        <w:t>от 30.03.1999г. «О санитарно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B136D">
        <w:rPr>
          <w:rFonts w:ascii="Times New Roman" w:hAnsi="Times New Roman" w:cs="Times New Roman"/>
          <w:sz w:val="28"/>
          <w:szCs w:val="28"/>
        </w:rPr>
        <w:t xml:space="preserve">эпидемиологическом благополучии населения» </w:t>
      </w:r>
    </w:p>
    <w:p w:rsidR="0016104F" w:rsidRDefault="004056BE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>Закон РФ №323-ФЗ от 21.11.2011г. «Об основ</w:t>
      </w:r>
      <w:r w:rsidR="0016104F">
        <w:rPr>
          <w:rFonts w:ascii="Times New Roman" w:hAnsi="Times New Roman" w:cs="Times New Roman"/>
          <w:sz w:val="28"/>
          <w:szCs w:val="28"/>
        </w:rPr>
        <w:t>ах охраны здоровья граждан в РФ</w:t>
      </w:r>
    </w:p>
    <w:p w:rsidR="0016104F" w:rsidRPr="004056BE" w:rsidRDefault="004056BE" w:rsidP="004056BE">
      <w:pPr>
        <w:tabs>
          <w:tab w:val="left" w:pos="20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4056BE">
        <w:rPr>
          <w:rFonts w:ascii="Times New Roman" w:hAnsi="Times New Roman" w:cs="Times New Roman"/>
          <w:sz w:val="28"/>
          <w:szCs w:val="28"/>
        </w:rPr>
        <w:t>Приказ Министерства здравоохранения Российской Федерации от 29.11.2021г. № 1108н «Об утверждении порядка проведения профилактических мероприятий, выявления и регистрации медицинской организации случаев возникновения инфекционных болезней, связанных с оказанием медицинской помощи, номенклатуры инфекционных болезней, связанных с оказанием медицинской помощи, подлежащих выявлению и регистрации в медицинской организации».</w:t>
      </w:r>
    </w:p>
    <w:p w:rsidR="0016104F" w:rsidRPr="00A56A2A" w:rsidRDefault="0016104F" w:rsidP="0016104F">
      <w:pPr>
        <w:autoSpaceDE w:val="0"/>
        <w:autoSpaceDN w:val="0"/>
        <w:adjustRightInd w:val="0"/>
        <w:spacing w:after="55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A56A2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СП</w:t>
      </w:r>
      <w:r w:rsidRPr="00A56A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2.1.</w:t>
      </w:r>
      <w:r w:rsidRPr="00A56A2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3678</w:t>
      </w:r>
      <w:r w:rsidRPr="00A56A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Pr="00A56A2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20</w:t>
      </w:r>
      <w:r w:rsidRPr="00A56A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"</w:t>
      </w:r>
      <w:r w:rsidRPr="00A56A2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Санитарно</w:t>
      </w:r>
      <w:r w:rsidRPr="00A56A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</w:p>
    <w:p w:rsidR="0016104F" w:rsidRPr="00A56A2A" w:rsidRDefault="0016104F" w:rsidP="001610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A56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16104F" w:rsidRDefault="0016104F" w:rsidP="001610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A56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</w:t>
      </w:r>
      <w:r w:rsidR="005458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56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</w:t>
      </w:r>
      <w:proofErr w:type="spellEnd"/>
      <w:r w:rsidRPr="00A56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3.3686 – 21 «Санитарно – эпидемиологические требования по профилактике инфекционных болезней»</w:t>
      </w:r>
    </w:p>
    <w:p w:rsidR="0016104F" w:rsidRDefault="0016104F" w:rsidP="001610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CB136D">
        <w:rPr>
          <w:rFonts w:ascii="Times New Roman" w:hAnsi="Times New Roman" w:cs="Times New Roman"/>
          <w:sz w:val="28"/>
          <w:szCs w:val="28"/>
        </w:rPr>
        <w:t xml:space="preserve">СП 3.1.3263-15 «Профилактика инфекционных заболеваний при эндоскопических вмешательствах» </w:t>
      </w:r>
    </w:p>
    <w:p w:rsidR="0016104F" w:rsidRPr="00A56A2A" w:rsidRDefault="004056BE" w:rsidP="0016104F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 xml:space="preserve">СП 3.1.1.2341-08 «Профилактика вирусного гепатита В» </w:t>
      </w:r>
    </w:p>
    <w:p w:rsidR="0016104F" w:rsidRDefault="004056BE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 xml:space="preserve">СП 3.1.3112-13 «Профилактика вирусного гепатита С» </w:t>
      </w:r>
    </w:p>
    <w:p w:rsidR="0016104F" w:rsidRDefault="004056BE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>СП 3.5.1378-03 «Санитарно-эпидемиологические требования к организации и осуществлению дезинфекционной деятельности»</w:t>
      </w:r>
    </w:p>
    <w:p w:rsidR="0016104F" w:rsidRDefault="0016104F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136D">
        <w:rPr>
          <w:rFonts w:ascii="Times New Roman" w:hAnsi="Times New Roman" w:cs="Times New Roman"/>
          <w:sz w:val="28"/>
          <w:szCs w:val="28"/>
        </w:rPr>
        <w:t xml:space="preserve"> </w:t>
      </w:r>
      <w:r w:rsidR="004056BE">
        <w:rPr>
          <w:rFonts w:ascii="Times New Roman" w:hAnsi="Times New Roman" w:cs="Times New Roman"/>
          <w:sz w:val="28"/>
          <w:szCs w:val="28"/>
        </w:rPr>
        <w:t xml:space="preserve">- </w:t>
      </w:r>
      <w:r w:rsidRPr="00CB136D">
        <w:rPr>
          <w:rFonts w:ascii="Times New Roman" w:hAnsi="Times New Roman" w:cs="Times New Roman"/>
          <w:sz w:val="28"/>
          <w:szCs w:val="28"/>
        </w:rPr>
        <w:t xml:space="preserve">ОСТ 42-21-2-85 «Стерилизация и дезинфекция изделий медицинского назначения. Средства, методы, режимы» </w:t>
      </w:r>
    </w:p>
    <w:p w:rsidR="0016104F" w:rsidRDefault="004056BE" w:rsidP="0016104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 xml:space="preserve">МР 3.5.1.0113-16 "Использование перчаток для профилактики инфекций, связанных с оказанием медицинской помощи, в медицинских организациях" </w:t>
      </w:r>
    </w:p>
    <w:p w:rsidR="0016104F" w:rsidRDefault="004056BE" w:rsidP="00161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 xml:space="preserve">Руководство Р3.5.1904-04 "Использование ультрафиолетового бактерицидного излучения для обеззараживания воздуха в помещении"  </w:t>
      </w:r>
    </w:p>
    <w:p w:rsidR="0016104F" w:rsidRDefault="004056BE" w:rsidP="00161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>Приказ МЗ РФ № 342 от 26.11. 1998 г. «Об усилении мероприятий по профилактике эпидемиологического сыпного типа и борьбе с педикулезом»</w:t>
      </w:r>
    </w:p>
    <w:p w:rsidR="0016104F" w:rsidRDefault="004056BE" w:rsidP="00161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 xml:space="preserve">Национальная Концепция профилактики инфекций, связанных с оказанием медицинской помощи (утв. Главным государственным санитарным врачом РФ 6 ноября 2011 г.) </w:t>
      </w:r>
    </w:p>
    <w:p w:rsidR="004056BE" w:rsidRDefault="004056BE" w:rsidP="00405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04F" w:rsidRPr="00CB136D">
        <w:rPr>
          <w:rFonts w:ascii="Times New Roman" w:hAnsi="Times New Roman" w:cs="Times New Roman"/>
          <w:sz w:val="28"/>
          <w:szCs w:val="28"/>
        </w:rPr>
        <w:t>МР 2.2.9.2242-07 «Гигиенические и эпидемиологические требования к условиям труда медицинских работников, выполняющих работы, связанные с риском возникновения инфекционных заболеваний»</w:t>
      </w:r>
    </w:p>
    <w:p w:rsidR="00364864" w:rsidRPr="004056BE" w:rsidRDefault="00364864" w:rsidP="004056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sz w:val="28"/>
          <w:szCs w:val="28"/>
        </w:rPr>
        <w:t xml:space="preserve">Цель программы: совершенствование профессиональных компетенций специалистов со средним медицинским образованием, осуществляющих медицинскую деятельность, направленную на профилактику, диагностику и </w:t>
      </w:r>
      <w:r w:rsidR="004056BE">
        <w:rPr>
          <w:rFonts w:ascii="Times New Roman" w:hAnsi="Times New Roman" w:cs="Times New Roman"/>
          <w:sz w:val="28"/>
          <w:szCs w:val="28"/>
        </w:rPr>
        <w:t>проведения профилактических мероприятий выявления и регистрации случаев возникновения инфекционных болезней, связанных с оказанием медицинской помощи.</w:t>
      </w:r>
    </w:p>
    <w:p w:rsidR="004E1428" w:rsidRDefault="00880AB6" w:rsidP="00880AB6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1428" w:rsidRPr="004E142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880AB6">
        <w:rPr>
          <w:rFonts w:ascii="Times New Roman" w:hAnsi="Times New Roman" w:cs="Times New Roman"/>
          <w:bCs/>
          <w:sz w:val="28"/>
          <w:szCs w:val="28"/>
        </w:rPr>
        <w:t>«</w:t>
      </w:r>
      <w:r w:rsidR="004056BE" w:rsidRPr="005301C6">
        <w:rPr>
          <w:rFonts w:ascii="Times New Roman" w:hAnsi="Times New Roman" w:cs="Times New Roman"/>
          <w:sz w:val="28"/>
          <w:szCs w:val="28"/>
        </w:rPr>
        <w:t>Актуальные вопросы профилактики инфекций, связанных с оказанием медицинской помощи</w:t>
      </w:r>
      <w:r w:rsidRPr="00880A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1428" w:rsidRPr="004E1428">
        <w:rPr>
          <w:rFonts w:ascii="Times New Roman" w:hAnsi="Times New Roman" w:cs="Times New Roman"/>
          <w:sz w:val="28"/>
          <w:szCs w:val="28"/>
        </w:rPr>
        <w:t>включает следующие темы:</w:t>
      </w:r>
    </w:p>
    <w:p w:rsidR="00880AB6" w:rsidRPr="004056BE" w:rsidRDefault="004056BE" w:rsidP="004056BE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sz w:val="28"/>
          <w:szCs w:val="28"/>
        </w:rPr>
        <w:t>Современные тенденции развития инфекций, связанных с оказанием медицинской помощи (ИСМП) и их значение в общеклинической практике.</w:t>
      </w:r>
    </w:p>
    <w:p w:rsidR="004056BE" w:rsidRPr="004056BE" w:rsidRDefault="004056BE" w:rsidP="004056BE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sz w:val="28"/>
          <w:szCs w:val="28"/>
        </w:rPr>
        <w:t>Современная нормативная база по профилактике инфекций, связанных с оказанием медицинской 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6BE" w:rsidRPr="004056BE" w:rsidRDefault="004056BE" w:rsidP="004056BE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sz w:val="28"/>
          <w:szCs w:val="28"/>
        </w:rPr>
        <w:t>Объективные и субъективные причины неэффективности системы инфекционной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6BE" w:rsidRPr="004056BE" w:rsidRDefault="004056BE" w:rsidP="004056BE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bCs/>
          <w:sz w:val="28"/>
          <w:szCs w:val="28"/>
        </w:rPr>
        <w:t>Проблемные вопросы дезинфекции и стерилизации на современном этапе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056BE" w:rsidRPr="004056BE" w:rsidRDefault="004056BE" w:rsidP="004056BE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bCs/>
          <w:sz w:val="28"/>
          <w:szCs w:val="28"/>
        </w:rPr>
        <w:t>Профилактика ИСМП в медицинской организации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B2FCF" w:rsidRPr="004B2FCF" w:rsidRDefault="004056BE" w:rsidP="004B2FCF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6BE">
        <w:rPr>
          <w:rFonts w:ascii="Times New Roman" w:hAnsi="Times New Roman" w:cs="Times New Roman"/>
          <w:bCs/>
          <w:sz w:val="28"/>
          <w:szCs w:val="28"/>
        </w:rPr>
        <w:t>Итоговая аттестация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B2F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80AB6" w:rsidRDefault="00880AB6" w:rsidP="00880AB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 процессе реализации программы у обучающихся совершенствуются профессиональные компетенции</w:t>
      </w:r>
      <w:r w:rsidR="004B2FCF">
        <w:rPr>
          <w:sz w:val="28"/>
          <w:szCs w:val="28"/>
        </w:rPr>
        <w:t xml:space="preserve"> ПК</w:t>
      </w:r>
      <w:r>
        <w:rPr>
          <w:sz w:val="28"/>
          <w:szCs w:val="28"/>
        </w:rPr>
        <w:t xml:space="preserve">: </w:t>
      </w:r>
    </w:p>
    <w:p w:rsidR="001A2566" w:rsidRDefault="001A2566" w:rsidP="00880AB6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ПК 1.1 готовность к проведению противоэпидемических </w:t>
      </w:r>
      <w:r w:rsidR="00B322AB">
        <w:rPr>
          <w:sz w:val="28"/>
          <w:szCs w:val="28"/>
        </w:rPr>
        <w:t>мероприятий, организация</w:t>
      </w:r>
      <w:r>
        <w:rPr>
          <w:sz w:val="28"/>
          <w:szCs w:val="28"/>
        </w:rPr>
        <w:t xml:space="preserve"> защиты населения в очагах особо опасных инфекций</w:t>
      </w:r>
      <w:r w:rsidR="00B322AB">
        <w:rPr>
          <w:sz w:val="28"/>
          <w:szCs w:val="28"/>
        </w:rPr>
        <w:t xml:space="preserve">, при ухудшении радиационной обстановки, </w:t>
      </w:r>
      <w:proofErr w:type="spellStart"/>
      <w:r w:rsidR="00B322AB">
        <w:rPr>
          <w:sz w:val="28"/>
          <w:szCs w:val="28"/>
        </w:rPr>
        <w:t>чс</w:t>
      </w:r>
      <w:proofErr w:type="spellEnd"/>
      <w:r w:rsidR="00B322AB">
        <w:rPr>
          <w:sz w:val="28"/>
          <w:szCs w:val="28"/>
        </w:rPr>
        <w:t>;</w:t>
      </w:r>
    </w:p>
    <w:p w:rsidR="00880AB6" w:rsidRPr="00AE3028" w:rsidRDefault="00880AB6" w:rsidP="00880AB6">
      <w:pPr>
        <w:pStyle w:val="Default"/>
        <w:spacing w:after="55" w:line="360" w:lineRule="auto"/>
        <w:rPr>
          <w:color w:val="auto"/>
          <w:sz w:val="28"/>
          <w:szCs w:val="28"/>
        </w:rPr>
      </w:pPr>
      <w:r w:rsidRPr="00AE3028">
        <w:rPr>
          <w:color w:val="auto"/>
          <w:sz w:val="28"/>
          <w:szCs w:val="28"/>
        </w:rPr>
        <w:t xml:space="preserve">- </w:t>
      </w:r>
      <w:r w:rsidR="00B322AB" w:rsidRPr="00AE3028">
        <w:rPr>
          <w:color w:val="auto"/>
          <w:sz w:val="28"/>
          <w:szCs w:val="28"/>
        </w:rPr>
        <w:t xml:space="preserve">ПК 1.2 </w:t>
      </w:r>
      <w:r w:rsidR="003F636E" w:rsidRPr="00AE3028">
        <w:rPr>
          <w:color w:val="auto"/>
          <w:sz w:val="28"/>
          <w:szCs w:val="28"/>
        </w:rPr>
        <w:t>разрабатывать планы и программы, формировать систему показателей деятельности медицинской организации, реализация производственного контроля</w:t>
      </w:r>
      <w:r w:rsidRPr="00AE3028">
        <w:rPr>
          <w:color w:val="auto"/>
          <w:sz w:val="28"/>
          <w:szCs w:val="28"/>
        </w:rPr>
        <w:t xml:space="preserve">; </w:t>
      </w:r>
    </w:p>
    <w:p w:rsidR="00F47355" w:rsidRPr="001A2566" w:rsidRDefault="00880AB6" w:rsidP="00880AB6">
      <w:pPr>
        <w:pStyle w:val="Default"/>
        <w:spacing w:line="360" w:lineRule="auto"/>
        <w:rPr>
          <w:color w:val="C00000"/>
          <w:sz w:val="28"/>
          <w:szCs w:val="28"/>
        </w:rPr>
      </w:pPr>
      <w:r w:rsidRPr="00AE3028">
        <w:rPr>
          <w:color w:val="auto"/>
          <w:sz w:val="28"/>
          <w:szCs w:val="28"/>
        </w:rPr>
        <w:t xml:space="preserve">- </w:t>
      </w:r>
      <w:r w:rsidR="00B322AB" w:rsidRPr="00AE3028">
        <w:rPr>
          <w:color w:val="auto"/>
          <w:sz w:val="28"/>
          <w:szCs w:val="28"/>
        </w:rPr>
        <w:t xml:space="preserve">ПК 1.3 </w:t>
      </w:r>
      <w:r w:rsidRPr="00AE3028">
        <w:rPr>
          <w:color w:val="auto"/>
          <w:sz w:val="28"/>
          <w:szCs w:val="28"/>
        </w:rPr>
        <w:t>обеспечивать инфекционную безопасность пациента и медицинского персонала при оказании медицинской помощи</w:t>
      </w:r>
      <w:r w:rsidR="003F636E" w:rsidRPr="00AE3028">
        <w:rPr>
          <w:color w:val="auto"/>
          <w:sz w:val="28"/>
          <w:szCs w:val="28"/>
        </w:rPr>
        <w:t>.</w:t>
      </w:r>
      <w:r w:rsidRPr="00AE3028">
        <w:rPr>
          <w:color w:val="auto"/>
          <w:sz w:val="28"/>
          <w:szCs w:val="28"/>
        </w:rPr>
        <w:t xml:space="preserve">           </w:t>
      </w:r>
    </w:p>
    <w:p w:rsidR="00880AB6" w:rsidRPr="00880AB6" w:rsidRDefault="00880AB6" w:rsidP="00880AB6">
      <w:pPr>
        <w:pStyle w:val="Default"/>
        <w:spacing w:line="360" w:lineRule="auto"/>
        <w:rPr>
          <w:sz w:val="28"/>
          <w:szCs w:val="28"/>
        </w:rPr>
      </w:pPr>
      <w:r w:rsidRPr="00880AB6">
        <w:rPr>
          <w:sz w:val="28"/>
          <w:szCs w:val="28"/>
        </w:rPr>
        <w:t>Трудоемкость составляет 36 акаде</w:t>
      </w:r>
      <w:r w:rsidR="00AE3028">
        <w:rPr>
          <w:sz w:val="28"/>
          <w:szCs w:val="28"/>
        </w:rPr>
        <w:t xml:space="preserve">мических часов, форма </w:t>
      </w:r>
      <w:r w:rsidRPr="00880AB6">
        <w:rPr>
          <w:sz w:val="28"/>
          <w:szCs w:val="28"/>
        </w:rPr>
        <w:t xml:space="preserve">заочная, с применением дистанционных образовательных технологий. </w:t>
      </w:r>
    </w:p>
    <w:p w:rsidR="00880AB6" w:rsidRDefault="00880AB6" w:rsidP="00880AB6">
      <w:pPr>
        <w:tabs>
          <w:tab w:val="left" w:pos="108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80AB6">
        <w:rPr>
          <w:rFonts w:ascii="Times New Roman" w:hAnsi="Times New Roman" w:cs="Times New Roman"/>
          <w:sz w:val="28"/>
          <w:szCs w:val="28"/>
        </w:rPr>
        <w:t>Программа предусматривает обеспечение образовательного процесса учебно-методической, нормативной и правовой документацией по всем темам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AB6" w:rsidRDefault="00880AB6" w:rsidP="0053207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Основной дистанционной образовательной технологией по программе является интернет-технология с методикой асинхронного дистанционного обучения. На официальном сайте ГАОУДПО Республики Мордовия «МРЦПКСЗ» на площадке </w:t>
      </w:r>
      <w:r>
        <w:rPr>
          <w:sz w:val="28"/>
          <w:szCs w:val="28"/>
          <w:lang w:val="en-US"/>
        </w:rPr>
        <w:t>MOODLE</w:t>
      </w:r>
      <w:r w:rsidRPr="00880AB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moodle</w:t>
      </w:r>
      <w:r w:rsidR="00B34138">
        <w:rPr>
          <w:sz w:val="28"/>
          <w:szCs w:val="28"/>
        </w:rPr>
        <w:t xml:space="preserve">. </w:t>
      </w:r>
      <w:r w:rsidR="0053207A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rcpksz</w:t>
      </w:r>
      <w:r w:rsidRPr="00880AB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880AB6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размещен электронный учебно-методический комплекс, включающий лекции, </w:t>
      </w:r>
      <w:r w:rsidR="0053207A">
        <w:rPr>
          <w:sz w:val="28"/>
          <w:szCs w:val="28"/>
        </w:rPr>
        <w:t xml:space="preserve">мультимедийные презентации, видеофильмы, </w:t>
      </w:r>
      <w:r>
        <w:rPr>
          <w:sz w:val="28"/>
          <w:szCs w:val="28"/>
        </w:rPr>
        <w:t xml:space="preserve">нормативные и правовые документы, тесты и другие учебные материалы по программе. </w:t>
      </w:r>
    </w:p>
    <w:p w:rsidR="0053207A" w:rsidRDefault="00880AB6" w:rsidP="0053207A">
      <w:pPr>
        <w:spacing w:line="360" w:lineRule="auto"/>
        <w:ind w:firstLine="708"/>
        <w:rPr>
          <w:rFonts w:ascii="Times New Roman" w:hAnsi="Times New Roman" w:cs="Times New Roman"/>
        </w:rPr>
      </w:pPr>
      <w:r w:rsidRPr="0053207A">
        <w:rPr>
          <w:rFonts w:ascii="Times New Roman" w:hAnsi="Times New Roman" w:cs="Times New Roman"/>
          <w:sz w:val="28"/>
          <w:szCs w:val="28"/>
        </w:rPr>
        <w:t>Доступ к образовательному порталу осуществляется с помощью индивидуальных логинов и паролей, обеспечивающих идентификацию пользователей и информационную безопасность. Доступ к образовательному порталу осуществляется с любого информационного устройства, подключенного к сети Интернет, независимо от его местонахождения, круглосуточно.</w:t>
      </w:r>
    </w:p>
    <w:p w:rsidR="0053207A" w:rsidRPr="0053207A" w:rsidRDefault="0053207A" w:rsidP="0053207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3207A">
        <w:rPr>
          <w:sz w:val="28"/>
          <w:szCs w:val="28"/>
        </w:rPr>
        <w:t>Кадровое обеспечение программы пр</w:t>
      </w:r>
      <w:r>
        <w:rPr>
          <w:sz w:val="28"/>
          <w:szCs w:val="28"/>
        </w:rPr>
        <w:t>едусматривает участие в образо</w:t>
      </w:r>
      <w:r w:rsidRPr="0053207A">
        <w:rPr>
          <w:sz w:val="28"/>
          <w:szCs w:val="28"/>
        </w:rPr>
        <w:t>вательном процессе педагогических кад</w:t>
      </w:r>
      <w:r>
        <w:rPr>
          <w:sz w:val="28"/>
          <w:szCs w:val="28"/>
        </w:rPr>
        <w:t xml:space="preserve">ров, имеющих высшее образование, </w:t>
      </w:r>
      <w:r w:rsidRPr="0053207A">
        <w:rPr>
          <w:sz w:val="28"/>
          <w:szCs w:val="28"/>
        </w:rPr>
        <w:t xml:space="preserve">соответствующее профилю темы. Опыт деятельности в </w:t>
      </w:r>
      <w:r w:rsidRPr="0053207A">
        <w:rPr>
          <w:sz w:val="28"/>
          <w:szCs w:val="28"/>
        </w:rPr>
        <w:lastRenderedPageBreak/>
        <w:t>организ</w:t>
      </w:r>
      <w:r>
        <w:rPr>
          <w:sz w:val="28"/>
          <w:szCs w:val="28"/>
        </w:rPr>
        <w:t>ациях соответствующей профессио</w:t>
      </w:r>
      <w:r w:rsidRPr="0053207A">
        <w:rPr>
          <w:sz w:val="28"/>
          <w:szCs w:val="28"/>
        </w:rPr>
        <w:t xml:space="preserve">нальной сферы является обязательным. </w:t>
      </w:r>
    </w:p>
    <w:p w:rsidR="00880AB6" w:rsidRDefault="0053207A" w:rsidP="0053207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3207A">
        <w:rPr>
          <w:rFonts w:ascii="Times New Roman" w:hAnsi="Times New Roman" w:cs="Times New Roman"/>
          <w:sz w:val="28"/>
          <w:szCs w:val="28"/>
        </w:rPr>
        <w:t>Освоение дополнительной профессиональной программы повышения квалификации завершается итоговой аттестацией в форме тестирования. При подготовке к итоговой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обеспечиваются кон</w:t>
      </w:r>
      <w:r w:rsidRPr="0053207A">
        <w:rPr>
          <w:rFonts w:ascii="Times New Roman" w:hAnsi="Times New Roman" w:cs="Times New Roman"/>
          <w:sz w:val="28"/>
          <w:szCs w:val="28"/>
        </w:rPr>
        <w:t>трольно-измерительными материалами и допуск</w:t>
      </w:r>
      <w:r>
        <w:rPr>
          <w:rFonts w:ascii="Times New Roman" w:hAnsi="Times New Roman" w:cs="Times New Roman"/>
          <w:sz w:val="28"/>
          <w:szCs w:val="28"/>
        </w:rPr>
        <w:t>аются к итоговой аттеста</w:t>
      </w:r>
      <w:r w:rsidRPr="0053207A">
        <w:rPr>
          <w:rFonts w:ascii="Times New Roman" w:hAnsi="Times New Roman" w:cs="Times New Roman"/>
          <w:sz w:val="28"/>
          <w:szCs w:val="28"/>
        </w:rPr>
        <w:t>ции после изучения тем в объеме, предусмотренном тематическим планом.</w:t>
      </w:r>
    </w:p>
    <w:p w:rsidR="00975E22" w:rsidRDefault="0053207A" w:rsidP="00975E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3207A">
        <w:rPr>
          <w:rFonts w:ascii="Times New Roman" w:hAnsi="Times New Roman" w:cs="Times New Roman"/>
          <w:sz w:val="28"/>
          <w:szCs w:val="28"/>
        </w:rPr>
        <w:t>Лицам, освоившим дополнительную профессиональную программу повышения квалификации и успешно прошедшим итоговую аттестацию, выдается Удостоверение о повышении квалификации.</w:t>
      </w:r>
    </w:p>
    <w:p w:rsidR="00975E22" w:rsidRPr="00975E22" w:rsidRDefault="00975E22" w:rsidP="00975E2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364864">
        <w:rPr>
          <w:rFonts w:ascii="Times New Roman" w:hAnsi="Times New Roman" w:cs="Times New Roman"/>
          <w:b/>
          <w:bCs/>
          <w:sz w:val="28"/>
          <w:szCs w:val="28"/>
        </w:rPr>
        <w:t>ополнительн</w:t>
      </w:r>
      <w:r>
        <w:rPr>
          <w:b/>
          <w:bCs/>
          <w:sz w:val="28"/>
          <w:szCs w:val="28"/>
        </w:rPr>
        <w:t>ая</w:t>
      </w:r>
      <w:r w:rsidRPr="00364864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</w:t>
      </w:r>
      <w:r>
        <w:rPr>
          <w:b/>
          <w:bCs/>
          <w:sz w:val="28"/>
          <w:szCs w:val="28"/>
        </w:rPr>
        <w:t xml:space="preserve">ая </w:t>
      </w:r>
      <w:r w:rsidRPr="00364864">
        <w:rPr>
          <w:rFonts w:ascii="Times New Roman" w:hAnsi="Times New Roman" w:cs="Times New Roman"/>
          <w:b/>
          <w:bCs/>
          <w:sz w:val="28"/>
          <w:szCs w:val="28"/>
        </w:rPr>
        <w:t>программ</w:t>
      </w:r>
      <w:r>
        <w:rPr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br/>
      </w:r>
      <w:r w:rsidRPr="00364864">
        <w:rPr>
          <w:rFonts w:ascii="Times New Roman" w:hAnsi="Times New Roman" w:cs="Times New Roman"/>
          <w:b/>
          <w:bCs/>
          <w:sz w:val="28"/>
          <w:szCs w:val="28"/>
        </w:rPr>
        <w:t>повышения квалификации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 w:rsidR="003F636E">
        <w:rPr>
          <w:rFonts w:ascii="Times New Roman" w:hAnsi="Times New Roman" w:cs="Times New Roman"/>
          <w:b/>
          <w:bCs/>
          <w:sz w:val="28"/>
          <w:szCs w:val="28"/>
        </w:rPr>
        <w:t>Актуальные вопросы профилактики инфекций, связанных с оказанием медицинской помощи</w:t>
      </w:r>
      <w:r w:rsidR="003F636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br/>
        <w:t>(срок обучения 36 академических часов)</w:t>
      </w:r>
      <w:r>
        <w:rPr>
          <w:rFonts w:ascii="Times New Roman" w:hAnsi="Times New Roman" w:cs="Times New Roman"/>
          <w:b/>
          <w:sz w:val="28"/>
          <w:szCs w:val="28"/>
        </w:rPr>
        <w:br/>
        <w:t>36 ЗЕТ</w:t>
      </w:r>
    </w:p>
    <w:p w:rsidR="00975E22" w:rsidRDefault="00975E22" w:rsidP="00975E22">
      <w:pPr>
        <w:jc w:val="center"/>
        <w:rPr>
          <w:rFonts w:ascii="Times New Roman" w:hAnsi="Times New Roman" w:cs="Times New Roman"/>
        </w:rPr>
      </w:pPr>
    </w:p>
    <w:p w:rsidR="00975E22" w:rsidRDefault="00975E22" w:rsidP="00975E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:rsidR="00975E22" w:rsidRDefault="00975E22" w:rsidP="00975E22">
      <w:pPr>
        <w:pStyle w:val="Default"/>
        <w:jc w:val="center"/>
        <w:rPr>
          <w:sz w:val="28"/>
          <w:szCs w:val="28"/>
        </w:rPr>
      </w:pPr>
    </w:p>
    <w:p w:rsidR="003F636E" w:rsidRPr="003F636E" w:rsidRDefault="00545884" w:rsidP="003F63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Цель программы: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790F">
        <w:rPr>
          <w:rFonts w:ascii="Times New Roman" w:hAnsi="Times New Roman" w:cs="Times New Roman"/>
          <w:sz w:val="28"/>
          <w:szCs w:val="28"/>
        </w:rPr>
        <w:t xml:space="preserve">программа направлена на совершенствование и получение новых компетенций в области эпидемиологии и профилактики инфекционных болезней, необходимых для осуществления качественной профессиональной деятельности в рамках имеющейся квалификации. </w:t>
      </w:r>
    </w:p>
    <w:p w:rsidR="00975E22" w:rsidRPr="00975E22" w:rsidRDefault="00975E22" w:rsidP="00975E22">
      <w:pPr>
        <w:pStyle w:val="Default"/>
        <w:spacing w:after="38" w:line="360" w:lineRule="auto"/>
        <w:rPr>
          <w:sz w:val="28"/>
          <w:szCs w:val="28"/>
        </w:rPr>
      </w:pPr>
      <w:r w:rsidRPr="00975E22">
        <w:rPr>
          <w:b/>
          <w:bCs/>
          <w:sz w:val="28"/>
          <w:szCs w:val="28"/>
        </w:rPr>
        <w:t xml:space="preserve">2. Вид программы: </w:t>
      </w:r>
      <w:r w:rsidRPr="00975E22">
        <w:rPr>
          <w:sz w:val="28"/>
          <w:szCs w:val="28"/>
        </w:rPr>
        <w:t xml:space="preserve">практикоориентированная. </w:t>
      </w:r>
    </w:p>
    <w:p w:rsidR="004B331A" w:rsidRPr="00C7701D" w:rsidRDefault="00975E22" w:rsidP="00C7701D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79A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E79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79A0" w:rsidRPr="004E79A0">
        <w:rPr>
          <w:rFonts w:ascii="Times New Roman" w:hAnsi="Times New Roman" w:cs="Times New Roman"/>
          <w:b/>
          <w:sz w:val="28"/>
          <w:szCs w:val="28"/>
        </w:rPr>
        <w:t>Контингент обучающихся:</w:t>
      </w:r>
      <w:r w:rsidR="004E79A0" w:rsidRPr="004E79A0">
        <w:rPr>
          <w:rFonts w:ascii="Times New Roman" w:hAnsi="Times New Roman" w:cs="Times New Roman"/>
          <w:sz w:val="28"/>
          <w:szCs w:val="28"/>
        </w:rPr>
        <w:t xml:space="preserve"> специалисты со средним медицинским</w:t>
      </w:r>
      <w:r w:rsidR="004E79A0" w:rsidRPr="0076790F">
        <w:rPr>
          <w:rFonts w:ascii="Times New Roman" w:hAnsi="Times New Roman" w:cs="Times New Roman"/>
          <w:sz w:val="28"/>
          <w:szCs w:val="28"/>
        </w:rPr>
        <w:t xml:space="preserve"> образованием, повышающие квалификацию в системе непрерывного медицинского образования по одной из специальностей: Организация сестринского дела; Лечебное дело; Акушерское дело; Стоматология; Стоматология ортопедическая; Эпидемиология (паразитология); Гигиена и санитария; Дезинфекционное дело; Гигиеническое воспитание; Энтомология; Лабораторная диагностика; Гистология; Лабораторное дело; Фармация; Сестринское дело; Сестринское дело в педиатрии; Операционное дело; </w:t>
      </w:r>
      <w:r w:rsidR="004E79A0" w:rsidRPr="0076790F">
        <w:rPr>
          <w:rFonts w:ascii="Times New Roman" w:hAnsi="Times New Roman" w:cs="Times New Roman"/>
          <w:sz w:val="28"/>
          <w:szCs w:val="28"/>
        </w:rPr>
        <w:lastRenderedPageBreak/>
        <w:t>Анестезиология и реаниматология; Общая практика; Рентгенология; Функциональная диагностика; Физиотерапия; Медицинский массаж; Лечебная физкультура; Диетология; Медицинская статистика; Стоматология профилактическая; Судебно - медицинская экспертиза; Медицинская оптика; Бактериология; Медико - социальная помощь; Наркология; Реабилитационное сестринское дело; Сестринское дело в косметолог</w:t>
      </w:r>
      <w:r w:rsidR="004E79A0">
        <w:rPr>
          <w:rFonts w:ascii="Times New Roman" w:hAnsi="Times New Roman" w:cs="Times New Roman"/>
          <w:sz w:val="28"/>
          <w:szCs w:val="28"/>
        </w:rPr>
        <w:t>ии; Скорая и неотложная помощь.</w:t>
      </w:r>
    </w:p>
    <w:p w:rsidR="004B331A" w:rsidRPr="004B331A" w:rsidRDefault="004B331A" w:rsidP="00975E22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C7701D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</w:t>
      </w:r>
      <w:r w:rsidRPr="004B331A">
        <w:rPr>
          <w:b/>
          <w:sz w:val="28"/>
          <w:szCs w:val="28"/>
        </w:rPr>
        <w:t>Календарный учебный график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4"/>
      </w:tblGrid>
      <w:tr w:rsidR="004B331A" w:rsidTr="004B331A">
        <w:trPr>
          <w:trHeight w:val="885"/>
        </w:trPr>
        <w:tc>
          <w:tcPr>
            <w:tcW w:w="1954" w:type="dxa"/>
          </w:tcPr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График обучения</w:t>
            </w:r>
          </w:p>
        </w:tc>
        <w:tc>
          <w:tcPr>
            <w:tcW w:w="1954" w:type="dxa"/>
            <w:vMerge w:val="restart"/>
          </w:tcPr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Раздел Программы</w:t>
            </w:r>
          </w:p>
        </w:tc>
        <w:tc>
          <w:tcPr>
            <w:tcW w:w="1954" w:type="dxa"/>
            <w:vMerge w:val="restart"/>
          </w:tcPr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Академических часов в день</w:t>
            </w:r>
          </w:p>
        </w:tc>
        <w:tc>
          <w:tcPr>
            <w:tcW w:w="1954" w:type="dxa"/>
            <w:vMerge w:val="restart"/>
          </w:tcPr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Дней в неделю</w:t>
            </w:r>
          </w:p>
        </w:tc>
        <w:tc>
          <w:tcPr>
            <w:tcW w:w="1954" w:type="dxa"/>
            <w:vMerge w:val="restart"/>
          </w:tcPr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Всего часов по разделам Программы</w:t>
            </w:r>
          </w:p>
          <w:p w:rsidR="004B331A" w:rsidRPr="004B331A" w:rsidRDefault="004B331A" w:rsidP="00975E22">
            <w:pPr>
              <w:pStyle w:val="Default"/>
              <w:spacing w:line="360" w:lineRule="auto"/>
            </w:pPr>
            <w:r w:rsidRPr="004B331A">
              <w:t>(этапам)</w:t>
            </w:r>
          </w:p>
        </w:tc>
      </w:tr>
      <w:tr w:rsidR="004B331A" w:rsidTr="004B331A">
        <w:trPr>
          <w:trHeight w:val="1035"/>
        </w:trPr>
        <w:tc>
          <w:tcPr>
            <w:tcW w:w="1954" w:type="dxa"/>
          </w:tcPr>
          <w:p w:rsidR="004B331A" w:rsidRPr="004B331A" w:rsidRDefault="004B331A" w:rsidP="004B331A">
            <w:pPr>
              <w:pStyle w:val="Default"/>
              <w:spacing w:line="360" w:lineRule="auto"/>
            </w:pPr>
            <w:r w:rsidRPr="004B331A">
              <w:t>Форма обучения</w:t>
            </w:r>
          </w:p>
        </w:tc>
        <w:tc>
          <w:tcPr>
            <w:tcW w:w="1954" w:type="dxa"/>
            <w:vMerge/>
          </w:tcPr>
          <w:p w:rsidR="004B331A" w:rsidRPr="004B331A" w:rsidRDefault="004B331A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4B331A" w:rsidRPr="004B331A" w:rsidRDefault="004B331A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4B331A" w:rsidRPr="004B331A" w:rsidRDefault="004B331A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4B331A" w:rsidRPr="004B331A" w:rsidRDefault="004B331A" w:rsidP="00975E22">
            <w:pPr>
              <w:pStyle w:val="Default"/>
              <w:spacing w:line="360" w:lineRule="auto"/>
            </w:pPr>
          </w:p>
        </w:tc>
      </w:tr>
      <w:tr w:rsidR="00E95E11" w:rsidTr="00E95E11">
        <w:trPr>
          <w:trHeight w:val="465"/>
        </w:trPr>
        <w:tc>
          <w:tcPr>
            <w:tcW w:w="1954" w:type="dxa"/>
            <w:vMerge w:val="restart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 xml:space="preserve">       Очная</w:t>
            </w:r>
          </w:p>
          <w:p w:rsidR="00E95E11" w:rsidRDefault="00E95E11" w:rsidP="00975E22">
            <w:pPr>
              <w:pStyle w:val="Default"/>
              <w:spacing w:line="360" w:lineRule="auto"/>
            </w:pPr>
          </w:p>
          <w:p w:rsidR="00E95E11" w:rsidRDefault="00E95E11" w:rsidP="00975E22">
            <w:pPr>
              <w:pStyle w:val="Default"/>
              <w:spacing w:line="360" w:lineRule="auto"/>
            </w:pPr>
          </w:p>
          <w:p w:rsidR="00E95E11" w:rsidRDefault="00E95E11" w:rsidP="00975E22">
            <w:pPr>
              <w:pStyle w:val="Default"/>
              <w:spacing w:line="360" w:lineRule="auto"/>
            </w:pPr>
          </w:p>
          <w:p w:rsidR="00E95E11" w:rsidRPr="004B331A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 w:val="restart"/>
          </w:tcPr>
          <w:p w:rsidR="00E95E11" w:rsidRPr="00E95E11" w:rsidRDefault="00E95E11" w:rsidP="00975E22">
            <w:pPr>
              <w:pStyle w:val="Default"/>
              <w:spacing w:line="360" w:lineRule="auto"/>
            </w:pPr>
            <w:r>
              <w:t>Теоретическое обучение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8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1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8</w:t>
            </w:r>
          </w:p>
        </w:tc>
      </w:tr>
      <w:tr w:rsidR="00E95E11" w:rsidTr="004B331A">
        <w:trPr>
          <w:trHeight w:val="348"/>
        </w:trPr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4</w:t>
            </w: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1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4</w:t>
            </w:r>
          </w:p>
        </w:tc>
      </w:tr>
      <w:tr w:rsidR="00E95E11" w:rsidTr="00E95E11">
        <w:trPr>
          <w:trHeight w:val="378"/>
        </w:trPr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 w:val="restart"/>
          </w:tcPr>
          <w:p w:rsidR="00E95E11" w:rsidRPr="00E95E11" w:rsidRDefault="00E95E11" w:rsidP="00975E22">
            <w:pPr>
              <w:pStyle w:val="Default"/>
              <w:spacing w:line="360" w:lineRule="auto"/>
            </w:pPr>
            <w:r>
              <w:t>Практическое обучение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8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2</w:t>
            </w:r>
          </w:p>
        </w:tc>
        <w:tc>
          <w:tcPr>
            <w:tcW w:w="1954" w:type="dxa"/>
          </w:tcPr>
          <w:p w:rsidR="00E95E11" w:rsidRPr="004B331A" w:rsidRDefault="00E95E11" w:rsidP="00975E22">
            <w:pPr>
              <w:pStyle w:val="Default"/>
              <w:spacing w:line="360" w:lineRule="auto"/>
            </w:pPr>
            <w:r>
              <w:t>16</w:t>
            </w:r>
          </w:p>
        </w:tc>
      </w:tr>
      <w:tr w:rsidR="00E95E11" w:rsidTr="00E95E11">
        <w:trPr>
          <w:trHeight w:val="225"/>
        </w:trPr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4</w:t>
            </w: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1</w:t>
            </w: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4</w:t>
            </w:r>
          </w:p>
        </w:tc>
      </w:tr>
      <w:tr w:rsidR="00E95E11" w:rsidTr="004B331A">
        <w:trPr>
          <w:trHeight w:val="195"/>
        </w:trPr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  <w:vMerge/>
          </w:tcPr>
          <w:p w:rsidR="00E95E11" w:rsidRDefault="00E95E11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2</w:t>
            </w: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1</w:t>
            </w:r>
          </w:p>
        </w:tc>
        <w:tc>
          <w:tcPr>
            <w:tcW w:w="1954" w:type="dxa"/>
          </w:tcPr>
          <w:p w:rsidR="00E95E11" w:rsidRDefault="00E95E11" w:rsidP="00975E22">
            <w:pPr>
              <w:pStyle w:val="Default"/>
              <w:spacing w:line="360" w:lineRule="auto"/>
            </w:pPr>
            <w:r>
              <w:t>2</w:t>
            </w:r>
          </w:p>
        </w:tc>
      </w:tr>
      <w:tr w:rsidR="004B331A" w:rsidTr="004B331A">
        <w:trPr>
          <w:trHeight w:val="870"/>
        </w:trPr>
        <w:tc>
          <w:tcPr>
            <w:tcW w:w="1954" w:type="dxa"/>
            <w:vMerge/>
          </w:tcPr>
          <w:p w:rsidR="004B331A" w:rsidRDefault="004B331A" w:rsidP="00975E22">
            <w:pPr>
              <w:pStyle w:val="Default"/>
              <w:spacing w:line="360" w:lineRule="auto"/>
            </w:pPr>
          </w:p>
        </w:tc>
        <w:tc>
          <w:tcPr>
            <w:tcW w:w="1954" w:type="dxa"/>
          </w:tcPr>
          <w:p w:rsidR="004B331A" w:rsidRPr="004B331A" w:rsidRDefault="00E95E11" w:rsidP="00975E22">
            <w:pPr>
              <w:pStyle w:val="Default"/>
              <w:spacing w:line="360" w:lineRule="auto"/>
            </w:pPr>
            <w:r>
              <w:t>Итоговая аттестация</w:t>
            </w:r>
          </w:p>
        </w:tc>
        <w:tc>
          <w:tcPr>
            <w:tcW w:w="1954" w:type="dxa"/>
          </w:tcPr>
          <w:p w:rsidR="004B331A" w:rsidRPr="004B331A" w:rsidRDefault="00E95E11" w:rsidP="00975E22">
            <w:pPr>
              <w:pStyle w:val="Default"/>
              <w:spacing w:line="360" w:lineRule="auto"/>
            </w:pPr>
            <w:r>
              <w:t>2</w:t>
            </w:r>
          </w:p>
        </w:tc>
        <w:tc>
          <w:tcPr>
            <w:tcW w:w="1954" w:type="dxa"/>
          </w:tcPr>
          <w:p w:rsidR="004B331A" w:rsidRPr="004B331A" w:rsidRDefault="00E95E11" w:rsidP="00975E22">
            <w:pPr>
              <w:pStyle w:val="Default"/>
              <w:spacing w:line="360" w:lineRule="auto"/>
            </w:pPr>
            <w:r>
              <w:t>1</w:t>
            </w:r>
          </w:p>
        </w:tc>
        <w:tc>
          <w:tcPr>
            <w:tcW w:w="1954" w:type="dxa"/>
          </w:tcPr>
          <w:p w:rsidR="004B331A" w:rsidRPr="004B331A" w:rsidRDefault="00E95E11" w:rsidP="00975E22">
            <w:pPr>
              <w:pStyle w:val="Default"/>
              <w:spacing w:line="360" w:lineRule="auto"/>
            </w:pPr>
            <w:r>
              <w:t>2</w:t>
            </w:r>
          </w:p>
        </w:tc>
      </w:tr>
    </w:tbl>
    <w:p w:rsidR="00B322AB" w:rsidRDefault="00B322AB" w:rsidP="00975E22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770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освоения программы</w:t>
      </w:r>
    </w:p>
    <w:p w:rsidR="00C7701D" w:rsidRDefault="00C7701D" w:rsidP="00C7701D">
      <w:pPr>
        <w:pStyle w:val="Default"/>
        <w:jc w:val="center"/>
        <w:rPr>
          <w:b/>
          <w:bCs/>
          <w:sz w:val="28"/>
          <w:szCs w:val="28"/>
        </w:rPr>
      </w:pPr>
    </w:p>
    <w:p w:rsidR="00C7701D" w:rsidRPr="00C7701D" w:rsidRDefault="00C7701D" w:rsidP="00C7701D">
      <w:pPr>
        <w:pStyle w:val="Default"/>
        <w:spacing w:line="360" w:lineRule="auto"/>
        <w:rPr>
          <w:bCs/>
          <w:color w:val="auto"/>
          <w:sz w:val="28"/>
          <w:szCs w:val="28"/>
        </w:rPr>
      </w:pPr>
      <w:r w:rsidRPr="001A2566">
        <w:rPr>
          <w:bCs/>
          <w:color w:val="auto"/>
          <w:sz w:val="28"/>
          <w:szCs w:val="28"/>
        </w:rPr>
        <w:t>Результаты обучения по Программе</w:t>
      </w:r>
      <w:r>
        <w:rPr>
          <w:bCs/>
          <w:color w:val="auto"/>
          <w:sz w:val="28"/>
          <w:szCs w:val="28"/>
        </w:rPr>
        <w:t xml:space="preserve"> направлены на совершенствование профессиональных компетенций в рамках имеющейся квалификации по специальностям среднего профессионального образования, качественное изменение которых осуществляется в результате освоения.</w:t>
      </w:r>
    </w:p>
    <w:p w:rsidR="00C7701D" w:rsidRDefault="00C7701D" w:rsidP="00C7701D">
      <w:pPr>
        <w:pStyle w:val="Default"/>
        <w:spacing w:line="360" w:lineRule="auto"/>
        <w:rPr>
          <w:bCs/>
          <w:sz w:val="28"/>
          <w:szCs w:val="28"/>
        </w:rPr>
      </w:pPr>
      <w:r w:rsidRPr="00A05249">
        <w:rPr>
          <w:bCs/>
          <w:sz w:val="28"/>
          <w:szCs w:val="28"/>
        </w:rPr>
        <w:t>В соответствии с профессиональным стандартом «Медицинская сестра\медицинский брат», утвержденным приказом Министерства труда и социальной защиты РФ от 31 июля 2020 года № 475н, регистрационный номер 1332</w:t>
      </w:r>
      <w:r>
        <w:rPr>
          <w:bCs/>
          <w:sz w:val="28"/>
          <w:szCs w:val="28"/>
        </w:rPr>
        <w:t xml:space="preserve"> Трудовая функция 3.2.1 - </w:t>
      </w:r>
      <w:r w:rsidRPr="00A05249">
        <w:rPr>
          <w:color w:val="444444"/>
          <w:sz w:val="28"/>
          <w:szCs w:val="28"/>
          <w:shd w:val="clear" w:color="auto" w:fill="FFFFFF"/>
        </w:rPr>
        <w:t>Проведение мероприятий по профилактике инфекций, связанных с оказанием медицинской помощи</w:t>
      </w:r>
      <w:r w:rsidRPr="00A05249">
        <w:rPr>
          <w:bCs/>
          <w:sz w:val="28"/>
          <w:szCs w:val="28"/>
        </w:rPr>
        <w:br/>
      </w:r>
      <w:r>
        <w:rPr>
          <w:bCs/>
          <w:sz w:val="28"/>
          <w:szCs w:val="28"/>
        </w:rPr>
        <w:lastRenderedPageBreak/>
        <w:t>в результате освоения дополнительной программы формируются профессиональные компетенции: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-</w:t>
      </w:r>
      <w:r w:rsidRPr="00A05249">
        <w:rPr>
          <w:color w:val="444444"/>
          <w:sz w:val="28"/>
          <w:szCs w:val="28"/>
          <w:shd w:val="clear" w:color="auto" w:fill="FFFFFF"/>
        </w:rPr>
        <w:t>Организация рабочего места и безопасной окружающей среды в помещениях с асептическим режимом, в том числе в стерилизационном отделении (кабинете), медицинской организации;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экстренных профилактических мероприятий при возникновении аварийных ситуаций с риском инфицирования медицинских работников;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дезинфекции и предстерилизационной очистки медицинских изделий;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упаковки медицинских изделий в соответствии с видом стерилизации;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стерилизации медицинских изделий, контроль режимов стерилизации;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контроля качества дезинфекции, предстерилизационной очистки и стерилизации медицинских изделий;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Обеспечение хранения стерильных медицинских изделий;</w:t>
      </w:r>
    </w:p>
    <w:p w:rsidR="00C7701D" w:rsidRPr="00A05249" w:rsidRDefault="00C7701D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Эксплуатация оборудования с соблюдением правил, инструкций по эксплуатации, требований охраны труда при работе в помещениях с асептическим режимом, в том числе в стерилизационном отделении (кабинете);</w:t>
      </w:r>
    </w:p>
    <w:p w:rsidR="00B322AB" w:rsidRPr="00C7701D" w:rsidRDefault="00C7701D" w:rsidP="00C7701D">
      <w:pPr>
        <w:pStyle w:val="Default"/>
        <w:spacing w:line="360" w:lineRule="auto"/>
        <w:rPr>
          <w:bCs/>
          <w:sz w:val="28"/>
          <w:szCs w:val="28"/>
        </w:rPr>
      </w:pPr>
      <w:r w:rsidRPr="00A05249">
        <w:rPr>
          <w:color w:val="444444"/>
          <w:sz w:val="28"/>
          <w:szCs w:val="28"/>
          <w:shd w:val="clear" w:color="auto" w:fill="FFFFFF"/>
        </w:rPr>
        <w:t>- Соблюдать санитарно-эпидемиологические требования и нормативы медицинской организации, в том числе санитарно-противоэпидемический режим стерилизационного отделения (кабинета)</w:t>
      </w:r>
    </w:p>
    <w:p w:rsidR="001A2566" w:rsidRDefault="001A2566" w:rsidP="00975E22">
      <w:pPr>
        <w:pStyle w:val="Default"/>
        <w:rPr>
          <w:bCs/>
          <w:color w:val="auto"/>
          <w:sz w:val="28"/>
          <w:szCs w:val="28"/>
        </w:rPr>
      </w:pPr>
    </w:p>
    <w:p w:rsidR="00E95E11" w:rsidRDefault="00E95E11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Default="00C7701D" w:rsidP="00CA20FD">
      <w:pPr>
        <w:pStyle w:val="Default"/>
        <w:rPr>
          <w:bCs/>
          <w:color w:val="auto"/>
          <w:sz w:val="28"/>
          <w:szCs w:val="28"/>
        </w:rPr>
      </w:pPr>
    </w:p>
    <w:p w:rsidR="00C7701D" w:rsidRPr="00CA20FD" w:rsidRDefault="00C7701D" w:rsidP="00CA20FD">
      <w:pPr>
        <w:pStyle w:val="Default"/>
        <w:rPr>
          <w:color w:val="FF0000"/>
          <w:sz w:val="28"/>
          <w:szCs w:val="28"/>
        </w:rPr>
      </w:pPr>
    </w:p>
    <w:p w:rsidR="00C7701D" w:rsidRDefault="00C7701D" w:rsidP="004E79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9A0" w:rsidRPr="004E79A0" w:rsidRDefault="004E79A0" w:rsidP="004E79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9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 – ТЕМАТИЧЕСКИЙ ПЛАН</w:t>
      </w:r>
    </w:p>
    <w:p w:rsidR="004E79A0" w:rsidRPr="004E79A0" w:rsidRDefault="004E79A0" w:rsidP="004E79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9A0">
        <w:rPr>
          <w:rFonts w:ascii="Times New Roman" w:hAnsi="Times New Roman" w:cs="Times New Roman"/>
          <w:sz w:val="28"/>
          <w:szCs w:val="28"/>
          <w:lang w:eastAsia="ar-SA"/>
        </w:rPr>
        <w:t>дополнительной профессиональной программе</w:t>
      </w:r>
      <w:r w:rsidRPr="004E79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79A0" w:rsidRPr="004E79A0" w:rsidRDefault="004E79A0" w:rsidP="004E79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9A0">
        <w:rPr>
          <w:rFonts w:ascii="Times New Roman" w:hAnsi="Times New Roman" w:cs="Times New Roman"/>
          <w:b/>
          <w:sz w:val="28"/>
          <w:szCs w:val="28"/>
        </w:rPr>
        <w:t>«Актуальные вопросы профилактики инфекций, связанных с оказанием медицинской помощи»</w:t>
      </w:r>
    </w:p>
    <w:p w:rsidR="00E95E11" w:rsidRDefault="004E79A0" w:rsidP="007350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448AC">
        <w:rPr>
          <w:rFonts w:ascii="Times New Roman" w:hAnsi="Times New Roman" w:cs="Times New Roman"/>
          <w:sz w:val="28"/>
          <w:szCs w:val="28"/>
        </w:rPr>
        <w:t>(повышение квалификации)</w:t>
      </w:r>
    </w:p>
    <w:tbl>
      <w:tblPr>
        <w:tblStyle w:val="a8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276"/>
        <w:gridCol w:w="2268"/>
        <w:gridCol w:w="1134"/>
      </w:tblGrid>
      <w:tr w:rsidR="00F448AC" w:rsidTr="00F448AC">
        <w:trPr>
          <w:trHeight w:val="1038"/>
        </w:trPr>
        <w:tc>
          <w:tcPr>
            <w:tcW w:w="567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245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6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2268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образовательные технологии</w:t>
            </w:r>
          </w:p>
        </w:tc>
        <w:tc>
          <w:tcPr>
            <w:tcW w:w="1134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448AC" w:rsidTr="00F448AC">
        <w:trPr>
          <w:trHeight w:val="1038"/>
        </w:trPr>
        <w:tc>
          <w:tcPr>
            <w:tcW w:w="567" w:type="dxa"/>
          </w:tcPr>
          <w:p w:rsidR="00F448AC" w:rsidRPr="009A1805" w:rsidRDefault="00F448AC" w:rsidP="00257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F448AC" w:rsidRPr="009A1805" w:rsidRDefault="00F448AC" w:rsidP="00F44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Тема 1. Современные тенденции развития инфекций, связанных с  оказанием медицинской помощи (ИСМП) и их значение в общеклинической практике.</w:t>
            </w:r>
          </w:p>
        </w:tc>
        <w:tc>
          <w:tcPr>
            <w:tcW w:w="1276" w:type="dxa"/>
          </w:tcPr>
          <w:p w:rsidR="00F448AC" w:rsidRDefault="00F448AC" w:rsidP="00257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F448AC" w:rsidRPr="004F5287" w:rsidRDefault="00F448AC" w:rsidP="00257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448AC" w:rsidRPr="004F5287" w:rsidRDefault="00F448AC" w:rsidP="00257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A1805" w:rsidTr="009A1805">
        <w:trPr>
          <w:trHeight w:val="183"/>
        </w:trPr>
        <w:tc>
          <w:tcPr>
            <w:tcW w:w="567" w:type="dxa"/>
            <w:vMerge w:val="restart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1.1 Проблемы биоэтики и ИСМП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1805" w:rsidTr="009A1805">
        <w:trPr>
          <w:trHeight w:val="375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1.2 Клинические варианты ИСМП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4F5287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Default="004F5287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1805" w:rsidTr="00F448AC">
        <w:trPr>
          <w:trHeight w:val="450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1.3 Роль медицинского персонала в профилактике ИСМП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1805" w:rsidTr="00F448AC">
        <w:trPr>
          <w:trHeight w:val="1038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9A1805" w:rsidRPr="009A1805" w:rsidRDefault="009A1805" w:rsidP="009A180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Тема 2. Современная нормативная база по профилактике инфекций, связанных с оказанием медицинской помощи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A1805" w:rsidTr="00F448AC">
        <w:trPr>
          <w:trHeight w:val="1038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 3. Объективные и субъективные причины неэффективности системы инфекционной безопасности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A1805" w:rsidTr="009A1805">
        <w:trPr>
          <w:trHeight w:val="393"/>
        </w:trPr>
        <w:tc>
          <w:tcPr>
            <w:tcW w:w="567" w:type="dxa"/>
            <w:vMerge w:val="restart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3.1 Современные подходы к деконтаминации рук медицинского персонала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805" w:rsidTr="00F448AC">
        <w:trPr>
          <w:trHeight w:val="630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3.2 Риски передачи инфекции при проведении вмешательств посредством инвазивных устройств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1805" w:rsidTr="00F448AC">
        <w:trPr>
          <w:trHeight w:val="1038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Default"/>
              <w:spacing w:line="256" w:lineRule="auto"/>
              <w:rPr>
                <w:sz w:val="28"/>
                <w:szCs w:val="28"/>
              </w:rPr>
            </w:pPr>
            <w:r w:rsidRPr="009A1805">
              <w:rPr>
                <w:bCs/>
                <w:sz w:val="28"/>
                <w:szCs w:val="28"/>
              </w:rPr>
              <w:t>Тема 4. Проблемные вопросы дезинфекции и стерилизации на современном этапе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A1805" w:rsidTr="009A1805">
        <w:trPr>
          <w:trHeight w:val="393"/>
        </w:trPr>
        <w:tc>
          <w:tcPr>
            <w:tcW w:w="567" w:type="dxa"/>
            <w:vMerge w:val="restart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>4.1 Современные технологии уборки и дезинфекции МО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1805" w:rsidTr="009A1805">
        <w:trPr>
          <w:trHeight w:val="255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4.2 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выбору дезинфицирующих средств в системе профилактики ИСМП. Расчет дезинфицирующих средств.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4.3 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Современная система стерилизационных мероприятий в 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многопрофильном стационаре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ИСМП в медицинской организации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  <w:vMerge w:val="restart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Типовые программы лабораторно – инструментальных исследований в рамках производственного контроля в МО по вопросам профилактики ИСМП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5.2 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радиационной безопасности пациентов и персонала. Контроль за источниками неионизирующих излучений. Работа с возбудителями 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групп патогенности.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  <w:vMerge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5.3</w:t>
            </w: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Профилактика внутрибольничной пневмонии. Профилактика инфекций мочевыводящих путей. Профилактика катетер -  ассоциированных инфекций кровотока.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Итоговая аттестация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A1805" w:rsidTr="00F448AC">
        <w:trPr>
          <w:trHeight w:val="360"/>
        </w:trPr>
        <w:tc>
          <w:tcPr>
            <w:tcW w:w="567" w:type="dxa"/>
          </w:tcPr>
          <w:p w:rsidR="009A1805" w:rsidRPr="009A1805" w:rsidRDefault="009A1805" w:rsidP="009A1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A1805" w:rsidRPr="009A1805" w:rsidRDefault="009A1805" w:rsidP="009A1805">
            <w:pPr>
              <w:pStyle w:val="ConsPlusNormal"/>
              <w:spacing w:line="25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1805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9A1805" w:rsidRDefault="009A1805" w:rsidP="009A1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9A1805" w:rsidRPr="004F5287" w:rsidRDefault="009A1805" w:rsidP="009A1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8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4F5287" w:rsidRDefault="004F5287" w:rsidP="00CA20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10C9" w:rsidRPr="004F5287" w:rsidRDefault="005810C9" w:rsidP="004F5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 «</w:t>
      </w:r>
      <w:r w:rsidR="004F5287" w:rsidRPr="004E79A0">
        <w:rPr>
          <w:rFonts w:ascii="Times New Roman" w:hAnsi="Times New Roman" w:cs="Times New Roman"/>
          <w:b/>
          <w:sz w:val="28"/>
          <w:szCs w:val="28"/>
        </w:rPr>
        <w:t xml:space="preserve">«Актуальные вопросы профилактики инфекций, связанных </w:t>
      </w:r>
      <w:r w:rsidR="004F5287">
        <w:rPr>
          <w:rFonts w:ascii="Times New Roman" w:hAnsi="Times New Roman" w:cs="Times New Roman"/>
          <w:b/>
          <w:sz w:val="28"/>
          <w:szCs w:val="28"/>
        </w:rPr>
        <w:t>с оказанием медицинской помощи»</w:t>
      </w:r>
    </w:p>
    <w:tbl>
      <w:tblPr>
        <w:tblStyle w:val="a8"/>
        <w:tblW w:w="0" w:type="auto"/>
        <w:tblInd w:w="-572" w:type="dxa"/>
        <w:tblLook w:val="04A0" w:firstRow="1" w:lastRow="0" w:firstColumn="1" w:lastColumn="0" w:noHBand="0" w:noVBand="1"/>
      </w:tblPr>
      <w:tblGrid>
        <w:gridCol w:w="4395"/>
        <w:gridCol w:w="3685"/>
        <w:gridCol w:w="2262"/>
      </w:tblGrid>
      <w:tr w:rsidR="005810C9" w:rsidTr="00AB375B">
        <w:trPr>
          <w:trHeight w:val="345"/>
        </w:trPr>
        <w:tc>
          <w:tcPr>
            <w:tcW w:w="4395" w:type="dxa"/>
            <w:vMerge w:val="restart"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Наименование модуля, раздела, темы</w:t>
            </w:r>
          </w:p>
        </w:tc>
        <w:tc>
          <w:tcPr>
            <w:tcW w:w="3685" w:type="dxa"/>
            <w:vMerge w:val="restart"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62" w:type="dxa"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810C9" w:rsidTr="00AB375B">
        <w:trPr>
          <w:trHeight w:val="480"/>
        </w:trPr>
        <w:tc>
          <w:tcPr>
            <w:tcW w:w="4395" w:type="dxa"/>
            <w:vMerge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Дистанционные</w:t>
            </w:r>
          </w:p>
          <w:p w:rsidR="005810C9" w:rsidRPr="00F47355" w:rsidRDefault="005810C9" w:rsidP="005810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образовательные технологии</w:t>
            </w:r>
          </w:p>
        </w:tc>
      </w:tr>
      <w:tr w:rsidR="005810C9" w:rsidTr="00AB375B">
        <w:tc>
          <w:tcPr>
            <w:tcW w:w="4395" w:type="dxa"/>
          </w:tcPr>
          <w:p w:rsidR="005810C9" w:rsidRPr="00F47355" w:rsidRDefault="004F5287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Тема 1. Современные тенденции развития инфекций, связанных с  оказанием медицинской помощи (ИСМП) и их значение в общеклинической практике.</w:t>
            </w:r>
          </w:p>
        </w:tc>
        <w:tc>
          <w:tcPr>
            <w:tcW w:w="3685" w:type="dxa"/>
          </w:tcPr>
          <w:p w:rsidR="005810C9" w:rsidRPr="00F47355" w:rsidRDefault="004F5287" w:rsidP="00387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Проблемы биоэтики и ИСМП.</w:t>
            </w:r>
          </w:p>
          <w:p w:rsidR="004F5287" w:rsidRPr="00F47355" w:rsidRDefault="004F5287" w:rsidP="00387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Клинические варианты ИСМП.</w:t>
            </w:r>
          </w:p>
          <w:p w:rsidR="004F5287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Микробный пейзаж с современном стационаре.</w:t>
            </w:r>
          </w:p>
          <w:p w:rsidR="004F5287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 xml:space="preserve">Факторы, способствующие развитию резистентности и распространению устойчивых </w:t>
            </w:r>
            <w:r w:rsidR="001A2566" w:rsidRPr="00F47355">
              <w:rPr>
                <w:rFonts w:ascii="Times New Roman" w:hAnsi="Times New Roman" w:cs="Times New Roman"/>
                <w:sz w:val="28"/>
                <w:szCs w:val="28"/>
              </w:rPr>
              <w:t>штаммов</w:t>
            </w: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287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Риски передачи инфекции, связанной с оказанием медицинской помощи.</w:t>
            </w:r>
          </w:p>
          <w:p w:rsidR="004F5287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 xml:space="preserve">Отражение в медицинской карте пациентов </w:t>
            </w:r>
            <w:r w:rsidRPr="00F473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стационаров индикаторов развития ИСМП.</w:t>
            </w:r>
          </w:p>
          <w:p w:rsidR="004F5287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5810C9" w:rsidRPr="00F47355" w:rsidRDefault="004F5287" w:rsidP="00387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</w:tr>
      <w:tr w:rsidR="005810C9" w:rsidTr="00AB375B">
        <w:tc>
          <w:tcPr>
            <w:tcW w:w="4395" w:type="dxa"/>
          </w:tcPr>
          <w:p w:rsidR="005810C9" w:rsidRPr="00F47355" w:rsidRDefault="004F5287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Современная нормативная база по профилактике инфекций, связанных с оказанием медицинской помощи</w:t>
            </w:r>
          </w:p>
        </w:tc>
        <w:tc>
          <w:tcPr>
            <w:tcW w:w="3685" w:type="dxa"/>
          </w:tcPr>
          <w:p w:rsidR="005810C9" w:rsidRPr="00F47355" w:rsidRDefault="007829B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 xml:space="preserve"> </w:t>
            </w:r>
            <w:r w:rsidR="004F5287" w:rsidRPr="00F47355">
              <w:rPr>
                <w:sz w:val="28"/>
                <w:szCs w:val="28"/>
              </w:rPr>
              <w:t>Современная нормативная база по профилактике ИСМП.</w:t>
            </w:r>
          </w:p>
          <w:p w:rsidR="004F5287" w:rsidRPr="00F47355" w:rsidRDefault="004F528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Требования к профилактике ООИ.</w:t>
            </w:r>
          </w:p>
          <w:p w:rsidR="004F5287" w:rsidRPr="00F47355" w:rsidRDefault="004F528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Профилактика вирусных гепатитов В и С.</w:t>
            </w:r>
          </w:p>
          <w:p w:rsidR="004F5287" w:rsidRPr="00F47355" w:rsidRDefault="004F528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Профилактика ВИЧ – инфекции.</w:t>
            </w:r>
          </w:p>
          <w:p w:rsidR="004F5287" w:rsidRPr="00F47355" w:rsidRDefault="004F528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Требования к обращению медицинских отходов.</w:t>
            </w:r>
          </w:p>
          <w:p w:rsidR="004F5287" w:rsidRPr="00F47355" w:rsidRDefault="004F5287" w:rsidP="007829B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Современные требования к организациям, осуществляющим медицинскую деятельность.</w:t>
            </w:r>
          </w:p>
        </w:tc>
        <w:tc>
          <w:tcPr>
            <w:tcW w:w="2262" w:type="dxa"/>
          </w:tcPr>
          <w:p w:rsidR="005810C9" w:rsidRPr="00F47355" w:rsidRDefault="007829B7" w:rsidP="00782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10C9" w:rsidTr="00AB375B">
        <w:tc>
          <w:tcPr>
            <w:tcW w:w="4395" w:type="dxa"/>
          </w:tcPr>
          <w:p w:rsidR="005810C9" w:rsidRPr="00F47355" w:rsidRDefault="004F5287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Объективные и субъективные причины неэффективности системы инфекционной безопасности</w:t>
            </w:r>
          </w:p>
        </w:tc>
        <w:tc>
          <w:tcPr>
            <w:tcW w:w="3685" w:type="dxa"/>
          </w:tcPr>
          <w:p w:rsidR="005810C9" w:rsidRPr="00F47355" w:rsidRDefault="004F5287" w:rsidP="004F528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Современные подходы к гигиене и антисептике рук медицинского персонала.</w:t>
            </w:r>
          </w:p>
          <w:p w:rsidR="004F5287" w:rsidRPr="00F47355" w:rsidRDefault="004F5287" w:rsidP="004F528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Гигиена рук как одно из важных звеньев инфекционного контроля.</w:t>
            </w:r>
          </w:p>
          <w:p w:rsidR="004F5287" w:rsidRPr="00F47355" w:rsidRDefault="004F5287" w:rsidP="004F528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Техника проведения гигиенической и хирургической обработки рук.</w:t>
            </w:r>
          </w:p>
          <w:p w:rsidR="004F5287" w:rsidRPr="00F47355" w:rsidRDefault="004F5287" w:rsidP="004F5287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Риски передачи инфекции при проведении вмешательств посредством инвазивных устройств.</w:t>
            </w:r>
          </w:p>
        </w:tc>
        <w:tc>
          <w:tcPr>
            <w:tcW w:w="2262" w:type="dxa"/>
          </w:tcPr>
          <w:p w:rsidR="005810C9" w:rsidRPr="00F47355" w:rsidRDefault="004F5287" w:rsidP="00782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61E2" w:rsidTr="00AB375B">
        <w:tc>
          <w:tcPr>
            <w:tcW w:w="4395" w:type="dxa"/>
          </w:tcPr>
          <w:p w:rsidR="002D61E2" w:rsidRPr="00F47355" w:rsidRDefault="004F5287" w:rsidP="004F5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Проблемные вопросы дезинфекции и стерилизации на современном этапе</w:t>
            </w:r>
          </w:p>
        </w:tc>
        <w:tc>
          <w:tcPr>
            <w:tcW w:w="3685" w:type="dxa"/>
          </w:tcPr>
          <w:p w:rsidR="002D61E2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Современные технологии уборки и дезинфекции МО.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Перспективы деконтаминации объектов госпитальной среды.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Требования к выбору дезинфицирующих средств.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Обзор современных дезинфицирующих дезсредств.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Критерии выбора дезинфицирующих средств.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Расчет дезинфицирующих средств.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lastRenderedPageBreak/>
              <w:t>Современная система стерилизационных мероприятий в многопрофильном стационаре.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Современные подходы к организации работы ЦСО.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Применение современных упаковочных материалов для стерилизации ИМН.</w:t>
            </w:r>
          </w:p>
          <w:p w:rsidR="00CD40CE" w:rsidRPr="00F47355" w:rsidRDefault="00CD40CE" w:rsidP="002D61E2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Индикаторы контроля качества стерилизации.</w:t>
            </w:r>
          </w:p>
        </w:tc>
        <w:tc>
          <w:tcPr>
            <w:tcW w:w="2262" w:type="dxa"/>
          </w:tcPr>
          <w:p w:rsidR="002D61E2" w:rsidRPr="00F47355" w:rsidRDefault="004F5287" w:rsidP="00782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</w:tr>
      <w:tr w:rsidR="005810C9" w:rsidTr="00AB375B">
        <w:tc>
          <w:tcPr>
            <w:tcW w:w="4395" w:type="dxa"/>
          </w:tcPr>
          <w:p w:rsidR="005810C9" w:rsidRPr="00F47355" w:rsidRDefault="00CD40CE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Профилактика ИСМП в медицинской организации</w:t>
            </w:r>
          </w:p>
        </w:tc>
        <w:tc>
          <w:tcPr>
            <w:tcW w:w="3685" w:type="dxa"/>
          </w:tcPr>
          <w:p w:rsidR="005810C9" w:rsidRPr="00F47355" w:rsidRDefault="00CD40CE" w:rsidP="00CD40CE">
            <w:pPr>
              <w:pStyle w:val="Default"/>
              <w:rPr>
                <w:sz w:val="28"/>
                <w:szCs w:val="28"/>
              </w:rPr>
            </w:pPr>
            <w:r w:rsidRPr="00F47355">
              <w:rPr>
                <w:sz w:val="28"/>
                <w:szCs w:val="28"/>
              </w:rPr>
              <w:t>Типовые программы лабораторно – инструментальных исследований в рамках производственного контроля в МО</w:t>
            </w:r>
          </w:p>
        </w:tc>
        <w:tc>
          <w:tcPr>
            <w:tcW w:w="2262" w:type="dxa"/>
          </w:tcPr>
          <w:p w:rsidR="005810C9" w:rsidRPr="00F47355" w:rsidRDefault="00CD40CE" w:rsidP="00782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810C9" w:rsidTr="00AB375B">
        <w:tc>
          <w:tcPr>
            <w:tcW w:w="4395" w:type="dxa"/>
          </w:tcPr>
          <w:p w:rsidR="005810C9" w:rsidRPr="00F47355" w:rsidRDefault="00CD40CE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  <w:p w:rsidR="00CD40CE" w:rsidRPr="00F47355" w:rsidRDefault="00CD40CE" w:rsidP="005810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5810C9" w:rsidRPr="00F47355" w:rsidRDefault="005810C9" w:rsidP="00CD40C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2" w:type="dxa"/>
          </w:tcPr>
          <w:p w:rsidR="005810C9" w:rsidRPr="00F47355" w:rsidRDefault="007829B7" w:rsidP="00782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3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47355" w:rsidRDefault="00F47355" w:rsidP="00F47355">
      <w:pPr>
        <w:pStyle w:val="Default"/>
        <w:rPr>
          <w:b/>
          <w:bCs/>
          <w:sz w:val="28"/>
          <w:szCs w:val="28"/>
        </w:rPr>
      </w:pPr>
    </w:p>
    <w:p w:rsidR="00A05249" w:rsidRDefault="00B75884" w:rsidP="00B341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обучения</w:t>
      </w:r>
    </w:p>
    <w:p w:rsidR="00A05249" w:rsidRDefault="00A05249" w:rsidP="00B34138">
      <w:pPr>
        <w:pStyle w:val="Default"/>
        <w:jc w:val="center"/>
        <w:rPr>
          <w:b/>
          <w:bCs/>
          <w:sz w:val="28"/>
          <w:szCs w:val="28"/>
        </w:rPr>
      </w:pPr>
    </w:p>
    <w:p w:rsidR="00A05249" w:rsidRDefault="00A05249" w:rsidP="00C7701D">
      <w:pPr>
        <w:pStyle w:val="Default"/>
        <w:spacing w:line="360" w:lineRule="auto"/>
        <w:rPr>
          <w:bCs/>
          <w:sz w:val="28"/>
          <w:szCs w:val="28"/>
        </w:rPr>
      </w:pPr>
      <w:r w:rsidRPr="00A05249">
        <w:rPr>
          <w:bCs/>
          <w:sz w:val="28"/>
          <w:szCs w:val="28"/>
        </w:rPr>
        <w:t>В соответствии с профессиональным стандартом «Медицинская сестра\медицинский брат», утвержденным приказом Министерства труда и социальной защиты РФ от 31 июля 2020 года № 475н, регистрационный номер 1332</w:t>
      </w:r>
      <w:r>
        <w:rPr>
          <w:bCs/>
          <w:sz w:val="28"/>
          <w:szCs w:val="28"/>
        </w:rPr>
        <w:t xml:space="preserve"> в результате освоения дополнительной программы формируются профессиональные компетенции: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-</w:t>
      </w:r>
      <w:r w:rsidRPr="00A05249">
        <w:rPr>
          <w:color w:val="444444"/>
          <w:sz w:val="28"/>
          <w:szCs w:val="28"/>
          <w:shd w:val="clear" w:color="auto" w:fill="FFFFFF"/>
        </w:rPr>
        <w:t>Организация рабочего места и безопасной окружающей среды в помещениях с асептическим режимом, в том числе в стерилизационном отделении (кабинете), медицинской организации;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экстренных профилактических мероприятий при возникновении аварийных ситуаций с риском инфицирования медицинских работников;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дезинфекции и предстерилизационной очистки медицинских изделий;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упаковки медицинских изделий в соответствии с видом стерилизации;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lastRenderedPageBreak/>
        <w:t>- Проведение стерилизации медицинских изделий, контроль режимов стерилизации;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Проведение контроля качества дезинфекции, предстерилизационной очистки и стерилизации медицинских изделий;</w:t>
      </w:r>
    </w:p>
    <w:p w:rsidR="00A05249" w:rsidRPr="00A05249" w:rsidRDefault="00A05249" w:rsidP="00A05249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Обеспечение хранения стерильных медицинских изделий;</w:t>
      </w:r>
    </w:p>
    <w:p w:rsidR="00A05249" w:rsidRPr="00A05249" w:rsidRDefault="00A05249" w:rsidP="00C7701D">
      <w:pPr>
        <w:pStyle w:val="Default"/>
        <w:spacing w:line="360" w:lineRule="auto"/>
        <w:rPr>
          <w:color w:val="444444"/>
          <w:sz w:val="28"/>
          <w:szCs w:val="28"/>
          <w:shd w:val="clear" w:color="auto" w:fill="FFFFFF"/>
        </w:rPr>
      </w:pPr>
      <w:r w:rsidRPr="00A05249">
        <w:rPr>
          <w:color w:val="444444"/>
          <w:sz w:val="28"/>
          <w:szCs w:val="28"/>
          <w:shd w:val="clear" w:color="auto" w:fill="FFFFFF"/>
        </w:rPr>
        <w:t>- Эксплуатация оборудования с соблюдением правил, инструкций по эксплуатации, требований охраны труда при работе в помещениях с асептическим режимом, в том числе в стерилизационном отделении (кабинете);</w:t>
      </w:r>
    </w:p>
    <w:p w:rsidR="00A05249" w:rsidRPr="00A05249" w:rsidRDefault="00A05249" w:rsidP="00C7701D">
      <w:pPr>
        <w:pStyle w:val="Default"/>
        <w:spacing w:line="360" w:lineRule="auto"/>
        <w:rPr>
          <w:bCs/>
          <w:sz w:val="28"/>
          <w:szCs w:val="28"/>
        </w:rPr>
      </w:pPr>
      <w:r w:rsidRPr="00A05249">
        <w:rPr>
          <w:color w:val="444444"/>
          <w:sz w:val="28"/>
          <w:szCs w:val="28"/>
          <w:shd w:val="clear" w:color="auto" w:fill="FFFFFF"/>
        </w:rPr>
        <w:t>- Соблюдать санитарно-эпидемиологические требования и нормативы медицинской организации, в том числе санитарно-противоэпидемический режим стерилизационного отделения (кабинета)</w:t>
      </w:r>
    </w:p>
    <w:p w:rsidR="00A05249" w:rsidRDefault="00A05249" w:rsidP="00A05249">
      <w:pPr>
        <w:pStyle w:val="Default"/>
        <w:rPr>
          <w:bCs/>
          <w:sz w:val="28"/>
          <w:szCs w:val="28"/>
        </w:rPr>
      </w:pPr>
    </w:p>
    <w:p w:rsidR="00890492" w:rsidRPr="00A05249" w:rsidRDefault="00A05249" w:rsidP="00C7701D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Трудовая функция 3.2.1 - </w:t>
      </w:r>
      <w:r w:rsidRPr="00A05249">
        <w:rPr>
          <w:color w:val="444444"/>
          <w:sz w:val="28"/>
          <w:szCs w:val="28"/>
          <w:shd w:val="clear" w:color="auto" w:fill="FFFFFF"/>
        </w:rPr>
        <w:t>Проведение мероприятий по профилактике инфекций, связанных с оказанием медицинской помощи</w:t>
      </w:r>
      <w:r w:rsidR="00890492" w:rsidRPr="00A05249">
        <w:rPr>
          <w:bCs/>
          <w:sz w:val="28"/>
          <w:szCs w:val="28"/>
        </w:rPr>
        <w:br/>
      </w:r>
    </w:p>
    <w:p w:rsidR="00890492" w:rsidRDefault="00890492" w:rsidP="00B34138">
      <w:pPr>
        <w:pStyle w:val="Default"/>
        <w:jc w:val="center"/>
        <w:rPr>
          <w:b/>
          <w:bCs/>
          <w:sz w:val="28"/>
          <w:szCs w:val="28"/>
        </w:rPr>
      </w:pPr>
    </w:p>
    <w:p w:rsidR="000B6BF0" w:rsidRDefault="000B6BF0" w:rsidP="00B3413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ОРГАНИЗАЦИОННО-ПЕДАГОГИЧЕСКИЕ УСЛОВИЯ</w:t>
      </w:r>
    </w:p>
    <w:p w:rsidR="000B6BF0" w:rsidRDefault="000B6BF0" w:rsidP="00B341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РЕАЛИЗАЦИИ ПРОГРАММЫ</w:t>
      </w:r>
    </w:p>
    <w:p w:rsidR="00B34138" w:rsidRDefault="00B34138" w:rsidP="00B34138">
      <w:pPr>
        <w:pStyle w:val="Default"/>
        <w:jc w:val="center"/>
        <w:rPr>
          <w:sz w:val="28"/>
          <w:szCs w:val="28"/>
        </w:rPr>
      </w:pPr>
    </w:p>
    <w:p w:rsidR="000B6BF0" w:rsidRDefault="000B6BF0" w:rsidP="00B341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Сетевая форма реализации программы</w:t>
      </w:r>
    </w:p>
    <w:p w:rsidR="00B34138" w:rsidRDefault="00B34138" w:rsidP="00B34138">
      <w:pPr>
        <w:pStyle w:val="Default"/>
        <w:jc w:val="center"/>
        <w:rPr>
          <w:sz w:val="28"/>
          <w:szCs w:val="28"/>
        </w:rPr>
      </w:pPr>
    </w:p>
    <w:p w:rsidR="000B6BF0" w:rsidRDefault="000B6BF0" w:rsidP="00B3413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профессиональная программа повышения квалификации не реализуется в сетевой форме. </w:t>
      </w:r>
    </w:p>
    <w:p w:rsidR="004E79A0" w:rsidRPr="004E79A0" w:rsidRDefault="004E79A0" w:rsidP="004E79A0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4E79A0">
        <w:rPr>
          <w:b/>
          <w:sz w:val="28"/>
          <w:szCs w:val="28"/>
        </w:rPr>
        <w:t xml:space="preserve">Требования к учебно-методическому обеспечению программы: </w:t>
      </w:r>
    </w:p>
    <w:p w:rsidR="004E79A0" w:rsidRP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t xml:space="preserve">реализация программы предполагает наличие достаточного количество учебной, методической, дидактической и другой литературы, которая соответствует требованиям практического здравоохранения. Важно учитывать доступность интернет – ресурсов, веб-страниц, ЭОР, ТСО. Обучение предполагает использование УМК, учебных пособий и рекомендаций, разработанных преподавателями (в рамках преподаваемых дисциплин).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b/>
          <w:sz w:val="28"/>
          <w:szCs w:val="28"/>
        </w:rPr>
        <w:t>Требования к библиотечно - информационному обеспечению программы:</w:t>
      </w:r>
      <w:r w:rsidRPr="004E79A0">
        <w:rPr>
          <w:sz w:val="28"/>
          <w:szCs w:val="28"/>
        </w:rPr>
        <w:t xml:space="preserve"> перечень рекомендуемых учебных изданий, интернет - ресурсов, дополнительной литературы должен соответствовать современным требованиям </w:t>
      </w:r>
      <w:r w:rsidRPr="004E79A0">
        <w:rPr>
          <w:sz w:val="28"/>
          <w:szCs w:val="28"/>
        </w:rPr>
        <w:lastRenderedPageBreak/>
        <w:t>образования и здравоохранения (годы выпуска преимущественно не должен превышать 5-10 лет); фонд библиотеки содержит литературу разного уровня в достаточном количестве; наличие технического обеспечения и интернет – ресурсов с целью использования электронных учебников, программ (доступность каждому обучающемуся);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t xml:space="preserve"> Электронно образовательные ресурсы: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0" w:history="1">
        <w:r w:rsidRPr="001E65F9">
          <w:rPr>
            <w:rStyle w:val="ab"/>
            <w:sz w:val="28"/>
            <w:szCs w:val="28"/>
          </w:rPr>
          <w:t>http://www.consultant.ru/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1" w:history="1">
        <w:r w:rsidRPr="001E65F9">
          <w:rPr>
            <w:rStyle w:val="ab"/>
            <w:sz w:val="28"/>
            <w:szCs w:val="28"/>
          </w:rPr>
          <w:t>https://www.garant.ru/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2" w:history="1">
        <w:r w:rsidRPr="001E65F9">
          <w:rPr>
            <w:rStyle w:val="ab"/>
            <w:sz w:val="28"/>
            <w:szCs w:val="28"/>
          </w:rPr>
          <w:t>http://www.geotar.ru/</w:t>
        </w:r>
      </w:hyperlink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t xml:space="preserve"> </w:t>
      </w: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3" w:history="1">
        <w:r w:rsidRPr="001E65F9">
          <w:rPr>
            <w:rStyle w:val="ab"/>
            <w:sz w:val="28"/>
            <w:szCs w:val="28"/>
          </w:rPr>
          <w:t>https://e.lanbook.com/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4" w:history="1">
        <w:r w:rsidRPr="001E65F9">
          <w:rPr>
            <w:rStyle w:val="ab"/>
            <w:sz w:val="28"/>
            <w:szCs w:val="28"/>
          </w:rPr>
          <w:t>https://www.medlib.ru/library/library/books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5" w:history="1">
        <w:r w:rsidRPr="001E65F9">
          <w:rPr>
            <w:rStyle w:val="ab"/>
            <w:sz w:val="28"/>
            <w:szCs w:val="28"/>
          </w:rPr>
          <w:t>https://lanbook.com/catalog/meditsina/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6" w:history="1">
        <w:r w:rsidRPr="001E65F9">
          <w:rPr>
            <w:rStyle w:val="ab"/>
            <w:sz w:val="28"/>
            <w:szCs w:val="28"/>
          </w:rPr>
          <w:t>https://meduniver.com/Medical/Book/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7" w:history="1">
        <w:r w:rsidRPr="001E65F9">
          <w:rPr>
            <w:rStyle w:val="ab"/>
            <w:sz w:val="28"/>
            <w:szCs w:val="28"/>
          </w:rPr>
          <w:t>https://medknigaservis.ru/product-category/studentam-vuzov/</w:t>
        </w:r>
      </w:hyperlink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t xml:space="preserve"> </w:t>
      </w: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8" w:history="1">
        <w:r w:rsidRPr="001E65F9">
          <w:rPr>
            <w:rStyle w:val="ab"/>
            <w:sz w:val="28"/>
            <w:szCs w:val="28"/>
          </w:rPr>
          <w:t>http://kingmed.info/knigi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19" w:history="1">
        <w:r w:rsidRPr="001E65F9">
          <w:rPr>
            <w:rStyle w:val="ab"/>
            <w:sz w:val="28"/>
            <w:szCs w:val="28"/>
          </w:rPr>
          <w:t>https://www.rusnrc.com/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20" w:history="1">
        <w:r w:rsidRPr="001E65F9">
          <w:rPr>
            <w:rStyle w:val="ab"/>
            <w:sz w:val="28"/>
            <w:szCs w:val="28"/>
          </w:rPr>
          <w:t>https://anest-rean.ru/online-resurses/</w:t>
        </w:r>
      </w:hyperlink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t xml:space="preserve"> </w:t>
      </w: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21" w:history="1">
        <w:r w:rsidRPr="001E65F9">
          <w:rPr>
            <w:rStyle w:val="ab"/>
            <w:sz w:val="28"/>
            <w:szCs w:val="28"/>
          </w:rPr>
          <w:t>https://association-ar.ru/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22" w:history="1">
        <w:r w:rsidRPr="001E65F9">
          <w:rPr>
            <w:rStyle w:val="ab"/>
            <w:sz w:val="28"/>
            <w:szCs w:val="28"/>
          </w:rPr>
          <w:t>http://www.far.org.ru/recomendation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23" w:anchor="/home/" w:history="1">
        <w:r w:rsidRPr="001E65F9">
          <w:rPr>
            <w:rStyle w:val="ab"/>
            <w:sz w:val="28"/>
            <w:szCs w:val="28"/>
          </w:rPr>
          <w:t>http://emergencyrus.ru/#/home/</w:t>
        </w:r>
      </w:hyperlink>
      <w:r w:rsidRPr="004E79A0">
        <w:rPr>
          <w:sz w:val="28"/>
          <w:szCs w:val="28"/>
        </w:rPr>
        <w:t xml:space="preserve"> </w:t>
      </w:r>
    </w:p>
    <w:p w:rsidR="004E79A0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</w:t>
      </w:r>
      <w:hyperlink r:id="rId24" w:history="1">
        <w:r w:rsidRPr="001E65F9">
          <w:rPr>
            <w:rStyle w:val="ab"/>
            <w:sz w:val="28"/>
            <w:szCs w:val="28"/>
          </w:rPr>
          <w:t>https://www.rmass.ru/</w:t>
        </w:r>
      </w:hyperlink>
      <w:r w:rsidRPr="004E79A0">
        <w:rPr>
          <w:sz w:val="28"/>
          <w:szCs w:val="28"/>
        </w:rPr>
        <w:t xml:space="preserve"> </w:t>
      </w:r>
    </w:p>
    <w:p w:rsidR="00B34138" w:rsidRDefault="004E79A0" w:rsidP="004E79A0">
      <w:pPr>
        <w:pStyle w:val="Default"/>
        <w:spacing w:line="360" w:lineRule="auto"/>
        <w:rPr>
          <w:sz w:val="28"/>
          <w:szCs w:val="28"/>
        </w:rPr>
      </w:pPr>
      <w:r w:rsidRPr="004E79A0">
        <w:rPr>
          <w:sz w:val="28"/>
          <w:szCs w:val="28"/>
        </w:rPr>
        <w:sym w:font="Symbol" w:char="F0B7"/>
      </w:r>
      <w:r w:rsidRPr="004E79A0">
        <w:rPr>
          <w:sz w:val="28"/>
          <w:szCs w:val="28"/>
        </w:rPr>
        <w:t xml:space="preserve"> https://smp.spb.ru/jour</w:t>
      </w:r>
    </w:p>
    <w:p w:rsidR="004E79A0" w:rsidRPr="004E79A0" w:rsidRDefault="004E79A0" w:rsidP="004E79A0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0B6BF0" w:rsidRDefault="000B6BF0" w:rsidP="00B341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Реализация программы с применением электронного обучения и дистанционных образовательных технологий</w:t>
      </w:r>
    </w:p>
    <w:p w:rsidR="00B34138" w:rsidRDefault="00B34138" w:rsidP="00B34138">
      <w:pPr>
        <w:pStyle w:val="Default"/>
        <w:jc w:val="center"/>
        <w:rPr>
          <w:sz w:val="28"/>
          <w:szCs w:val="28"/>
        </w:rPr>
      </w:pPr>
    </w:p>
    <w:p w:rsidR="00B34138" w:rsidRPr="00B34138" w:rsidRDefault="00B34138" w:rsidP="00B34138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B6BF0" w:rsidRPr="00B34138">
        <w:rPr>
          <w:rFonts w:ascii="Times New Roman" w:hAnsi="Times New Roman" w:cs="Times New Roman"/>
          <w:sz w:val="28"/>
          <w:szCs w:val="28"/>
        </w:rPr>
        <w:t>Основной дистанционной образовательной технологией</w:t>
      </w:r>
      <w:r>
        <w:rPr>
          <w:rFonts w:ascii="Times New Roman" w:hAnsi="Times New Roman" w:cs="Times New Roman"/>
          <w:sz w:val="28"/>
          <w:szCs w:val="28"/>
        </w:rPr>
        <w:t xml:space="preserve"> по програм</w:t>
      </w:r>
      <w:r w:rsidR="000B6BF0" w:rsidRPr="00B34138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4138">
        <w:rPr>
          <w:rFonts w:ascii="Times New Roman" w:hAnsi="Times New Roman" w:cs="Times New Roman"/>
          <w:bCs/>
          <w:sz w:val="28"/>
          <w:szCs w:val="28"/>
        </w:rPr>
        <w:t>«</w:t>
      </w:r>
      <w:r w:rsidR="001A2566">
        <w:rPr>
          <w:rFonts w:ascii="Times New Roman" w:hAnsi="Times New Roman" w:cs="Times New Roman"/>
          <w:sz w:val="28"/>
          <w:szCs w:val="28"/>
        </w:rPr>
        <w:t>Актуальные вопросы профилактики инфекций, связанных с оказанием медицинской помощи</w:t>
      </w:r>
      <w:r w:rsidRPr="00B3413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</w:t>
      </w:r>
      <w:r w:rsidR="000B6BF0" w:rsidRPr="00B34138">
        <w:rPr>
          <w:rFonts w:ascii="Times New Roman" w:hAnsi="Times New Roman" w:cs="Times New Roman"/>
          <w:sz w:val="28"/>
          <w:szCs w:val="28"/>
        </w:rPr>
        <w:t>ляется интернет-технология с методикой асинхронного дистанционного обучения.</w:t>
      </w:r>
    </w:p>
    <w:p w:rsidR="00B34138" w:rsidRPr="00B34138" w:rsidRDefault="00B34138" w:rsidP="00B3413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На официальном сайте ГАОУДПО Республики Мордовия «МРЦПКСЗ» на площадке </w:t>
      </w:r>
      <w:r>
        <w:rPr>
          <w:sz w:val="28"/>
          <w:szCs w:val="28"/>
          <w:lang w:val="en-US"/>
        </w:rPr>
        <w:t>MOODLE</w:t>
      </w:r>
      <w:r w:rsidRPr="00880AB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moodle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mrcpksz</w:t>
      </w:r>
      <w:r w:rsidRPr="00880AB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880AB6">
        <w:rPr>
          <w:sz w:val="28"/>
          <w:szCs w:val="28"/>
        </w:rPr>
        <w:t xml:space="preserve">) </w:t>
      </w:r>
      <w:r w:rsidRPr="00B34138">
        <w:rPr>
          <w:sz w:val="28"/>
          <w:szCs w:val="28"/>
        </w:rPr>
        <w:t>размещен электронный</w:t>
      </w:r>
      <w:r>
        <w:rPr>
          <w:sz w:val="28"/>
          <w:szCs w:val="28"/>
        </w:rPr>
        <w:t xml:space="preserve"> учебно-методический ком</w:t>
      </w:r>
      <w:r w:rsidRPr="00B34138">
        <w:rPr>
          <w:sz w:val="28"/>
          <w:szCs w:val="28"/>
        </w:rPr>
        <w:t>плекс, включающий лекции, норматив</w:t>
      </w:r>
      <w:r>
        <w:rPr>
          <w:sz w:val="28"/>
          <w:szCs w:val="28"/>
        </w:rPr>
        <w:t>ные документы, алгоритмы, тесто</w:t>
      </w:r>
      <w:r w:rsidRPr="00B34138">
        <w:rPr>
          <w:sz w:val="28"/>
          <w:szCs w:val="28"/>
        </w:rPr>
        <w:t xml:space="preserve">вые задания и другие учебные материалы по программе. </w:t>
      </w:r>
    </w:p>
    <w:p w:rsidR="00B34138" w:rsidRDefault="00B34138" w:rsidP="00B341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4138">
        <w:rPr>
          <w:rFonts w:ascii="Times New Roman" w:hAnsi="Times New Roman" w:cs="Times New Roman"/>
          <w:sz w:val="28"/>
          <w:szCs w:val="28"/>
        </w:rPr>
        <w:t>Доступ к образовательному порт</w:t>
      </w:r>
      <w:r>
        <w:rPr>
          <w:rFonts w:ascii="Times New Roman" w:hAnsi="Times New Roman" w:cs="Times New Roman"/>
          <w:sz w:val="28"/>
          <w:szCs w:val="28"/>
        </w:rPr>
        <w:t>алу осуществляется с помощью ин</w:t>
      </w:r>
      <w:r w:rsidRPr="00B34138">
        <w:rPr>
          <w:rFonts w:ascii="Times New Roman" w:hAnsi="Times New Roman" w:cs="Times New Roman"/>
          <w:sz w:val="28"/>
          <w:szCs w:val="28"/>
        </w:rPr>
        <w:t>дивидуальных логинов и паролей, обеспечивающих ид</w:t>
      </w:r>
      <w:r>
        <w:rPr>
          <w:rFonts w:ascii="Times New Roman" w:hAnsi="Times New Roman" w:cs="Times New Roman"/>
          <w:sz w:val="28"/>
          <w:szCs w:val="28"/>
        </w:rPr>
        <w:t>ентификацию поль</w:t>
      </w:r>
      <w:r w:rsidRPr="00B34138">
        <w:rPr>
          <w:rFonts w:ascii="Times New Roman" w:hAnsi="Times New Roman" w:cs="Times New Roman"/>
          <w:sz w:val="28"/>
          <w:szCs w:val="28"/>
        </w:rPr>
        <w:t>зователей и информационную безопасность. Доступ к образовательному порталу осуществляется с любого инф</w:t>
      </w:r>
      <w:r>
        <w:rPr>
          <w:rFonts w:ascii="Times New Roman" w:hAnsi="Times New Roman" w:cs="Times New Roman"/>
          <w:sz w:val="28"/>
          <w:szCs w:val="28"/>
        </w:rPr>
        <w:t>ормационного устройства, подклю</w:t>
      </w:r>
      <w:r w:rsidRPr="00B34138">
        <w:rPr>
          <w:rFonts w:ascii="Times New Roman" w:hAnsi="Times New Roman" w:cs="Times New Roman"/>
          <w:sz w:val="28"/>
          <w:szCs w:val="28"/>
        </w:rPr>
        <w:t>ченного к сети Интернет, независимо о</w:t>
      </w:r>
      <w:r>
        <w:rPr>
          <w:rFonts w:ascii="Times New Roman" w:hAnsi="Times New Roman" w:cs="Times New Roman"/>
          <w:sz w:val="28"/>
          <w:szCs w:val="28"/>
        </w:rPr>
        <w:t>т его местонахождения, круглосу</w:t>
      </w:r>
      <w:r w:rsidRPr="00B34138">
        <w:rPr>
          <w:rFonts w:ascii="Times New Roman" w:hAnsi="Times New Roman" w:cs="Times New Roman"/>
          <w:sz w:val="28"/>
          <w:szCs w:val="28"/>
        </w:rPr>
        <w:t>точно.</w:t>
      </w:r>
      <w:r w:rsidRPr="00B34138">
        <w:rPr>
          <w:rFonts w:ascii="Times New Roman" w:hAnsi="Times New Roman" w:cs="Times New Roman"/>
          <w:sz w:val="16"/>
          <w:szCs w:val="16"/>
        </w:rPr>
        <w:t>4</w:t>
      </w:r>
      <w:r w:rsidRPr="00B34138">
        <w:rPr>
          <w:rFonts w:ascii="Times New Roman" w:hAnsi="Times New Roman" w:cs="Times New Roman"/>
          <w:sz w:val="28"/>
          <w:szCs w:val="28"/>
        </w:rPr>
        <w:t>.</w:t>
      </w:r>
    </w:p>
    <w:p w:rsidR="00B34138" w:rsidRDefault="00B34138" w:rsidP="00B3413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Реализация программы</w:t>
      </w:r>
    </w:p>
    <w:p w:rsidR="00B34138" w:rsidRDefault="00B34138" w:rsidP="00B3413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 использованием симуляционного обучения</w:t>
      </w:r>
      <w:r>
        <w:rPr>
          <w:b/>
          <w:bCs/>
          <w:sz w:val="28"/>
          <w:szCs w:val="28"/>
        </w:rPr>
        <w:br/>
      </w:r>
    </w:p>
    <w:p w:rsidR="00B34138" w:rsidRDefault="00B34138" w:rsidP="00B341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4138">
        <w:rPr>
          <w:rFonts w:ascii="Times New Roman" w:hAnsi="Times New Roman" w:cs="Times New Roman"/>
          <w:sz w:val="28"/>
          <w:szCs w:val="28"/>
        </w:rPr>
        <w:t>Дополнительная профессиональ</w:t>
      </w:r>
      <w:r>
        <w:rPr>
          <w:rFonts w:ascii="Times New Roman" w:hAnsi="Times New Roman" w:cs="Times New Roman"/>
          <w:sz w:val="28"/>
          <w:szCs w:val="28"/>
        </w:rPr>
        <w:t>ная программа повышения квалифи</w:t>
      </w:r>
      <w:r w:rsidRPr="00B34138">
        <w:rPr>
          <w:rFonts w:ascii="Times New Roman" w:hAnsi="Times New Roman" w:cs="Times New Roman"/>
          <w:sz w:val="28"/>
          <w:szCs w:val="28"/>
        </w:rPr>
        <w:t>кации не реализуется с использованием симуляционного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138">
        <w:rPr>
          <w:rFonts w:ascii="Times New Roman" w:hAnsi="Times New Roman" w:cs="Times New Roman"/>
          <w:sz w:val="16"/>
          <w:szCs w:val="16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34138" w:rsidRPr="00B34138" w:rsidRDefault="00B34138" w:rsidP="00B34138">
      <w:pPr>
        <w:pStyle w:val="Default"/>
        <w:rPr>
          <w:sz w:val="16"/>
          <w:szCs w:val="16"/>
        </w:rPr>
      </w:pPr>
      <w:r w:rsidRPr="00B34138">
        <w:rPr>
          <w:sz w:val="16"/>
          <w:szCs w:val="16"/>
        </w:rPr>
        <w:t xml:space="preserve">3 Статья 15 Федерального закона от 29.12.2012 № 273-ФЗ «Об образовании в Российской Федерации» (Собрание законодательства Российской Федерации, 2012, № 53, ст. 7598). </w:t>
      </w:r>
    </w:p>
    <w:p w:rsidR="00B34138" w:rsidRPr="00B34138" w:rsidRDefault="00B34138" w:rsidP="00B34138">
      <w:pPr>
        <w:pStyle w:val="Default"/>
        <w:rPr>
          <w:sz w:val="16"/>
          <w:szCs w:val="16"/>
        </w:rPr>
      </w:pPr>
      <w:r w:rsidRPr="00B34138">
        <w:rPr>
          <w:sz w:val="16"/>
          <w:szCs w:val="16"/>
        </w:rPr>
        <w:t xml:space="preserve">4 Статья 16 Федерального закона от 29.12.2012 № 273-ФЗ «Об образовании в Российской Федерации» (Собрание законодательства Российской Федерации, 2012, № 53, ст. 7598). </w:t>
      </w:r>
    </w:p>
    <w:p w:rsidR="000B6BF0" w:rsidRDefault="00B34138" w:rsidP="00B34138">
      <w:pPr>
        <w:rPr>
          <w:rFonts w:ascii="Times New Roman" w:hAnsi="Times New Roman" w:cs="Times New Roman"/>
          <w:sz w:val="16"/>
          <w:szCs w:val="16"/>
        </w:rPr>
      </w:pPr>
      <w:r w:rsidRPr="00B34138">
        <w:rPr>
          <w:rFonts w:ascii="Times New Roman" w:hAnsi="Times New Roman" w:cs="Times New Roman"/>
          <w:sz w:val="16"/>
          <w:szCs w:val="16"/>
        </w:rPr>
        <w:t>5 Приказ Министерства здравоохранения Российской Федерации от 04.08.2016 № 575н «Об утверждении Порядка выбора медицинским работником программы повышения квалификации в организации, осуществляющей образовательную деятельность, для направления на дополнительное профессиональное образование за счет средств нормированного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34138">
        <w:rPr>
          <w:rFonts w:ascii="Times New Roman" w:hAnsi="Times New Roman" w:cs="Times New Roman"/>
          <w:sz w:val="16"/>
          <w:szCs w:val="16"/>
        </w:rPr>
        <w:t xml:space="preserve">страхового запаса территориального фонда обязательного медицинского страхования» (зарегистрирован Министерством юстиции Российской Федерации 11.10.2016, регистрационный № 43998).  </w:t>
      </w:r>
    </w:p>
    <w:p w:rsidR="00B34138" w:rsidRDefault="00B34138" w:rsidP="00B34138">
      <w:pPr>
        <w:rPr>
          <w:rFonts w:ascii="Times New Roman" w:hAnsi="Times New Roman" w:cs="Times New Roman"/>
          <w:sz w:val="16"/>
          <w:szCs w:val="16"/>
        </w:rPr>
      </w:pPr>
    </w:p>
    <w:p w:rsidR="004B3583" w:rsidRDefault="004B3583" w:rsidP="004B358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итоговой аттестации</w:t>
      </w:r>
    </w:p>
    <w:p w:rsidR="004B3583" w:rsidRDefault="004B3583" w:rsidP="004B3583">
      <w:pPr>
        <w:pStyle w:val="Default"/>
        <w:jc w:val="center"/>
        <w:rPr>
          <w:sz w:val="28"/>
          <w:szCs w:val="28"/>
        </w:rPr>
      </w:pPr>
    </w:p>
    <w:p w:rsidR="004B3583" w:rsidRDefault="004B3583" w:rsidP="008D5DA7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Итоговая аттестация является обязательной для обучающихся, </w:t>
      </w:r>
    </w:p>
    <w:p w:rsidR="004B3583" w:rsidRDefault="004B3583" w:rsidP="008D5DA7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завершающих обучение по дополнительной профессиональной программе повышения квалификации. </w:t>
      </w:r>
    </w:p>
    <w:p w:rsidR="004B3583" w:rsidRDefault="004B3583" w:rsidP="008D5DA7">
      <w:pPr>
        <w:pStyle w:val="Default"/>
        <w:spacing w:line="360" w:lineRule="auto"/>
        <w:rPr>
          <w:sz w:val="16"/>
          <w:szCs w:val="16"/>
        </w:rPr>
      </w:pPr>
      <w:r>
        <w:rPr>
          <w:sz w:val="28"/>
          <w:szCs w:val="28"/>
        </w:rPr>
        <w:t xml:space="preserve">         Оценка качества освоения программы проводится в отношении соответствия результатов освоения программы заявленным целям и планируемым результатам обучения в порядке и в форме, которые установлены образовательной организацией</w:t>
      </w:r>
      <w:r w:rsidR="009E2D39">
        <w:rPr>
          <w:sz w:val="28"/>
          <w:szCs w:val="28"/>
        </w:rPr>
        <w:t>.</w:t>
      </w:r>
      <w:r w:rsidR="009E2D39" w:rsidRPr="009E2D39">
        <w:rPr>
          <w:sz w:val="16"/>
          <w:szCs w:val="16"/>
        </w:rPr>
        <w:t>6</w:t>
      </w:r>
      <w:r w:rsidRPr="009E2D39">
        <w:rPr>
          <w:sz w:val="16"/>
          <w:szCs w:val="16"/>
        </w:rPr>
        <w:t xml:space="preserve"> </w:t>
      </w:r>
    </w:p>
    <w:p w:rsidR="004E79A0" w:rsidRDefault="004E79A0" w:rsidP="004E79A0">
      <w:pPr>
        <w:pStyle w:val="Default"/>
        <w:spacing w:after="36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4E79A0" w:rsidRDefault="004E79A0" w:rsidP="004E79A0">
      <w:pPr>
        <w:pStyle w:val="Default"/>
        <w:spacing w:after="36" w:line="360" w:lineRule="auto"/>
        <w:rPr>
          <w:sz w:val="28"/>
          <w:szCs w:val="28"/>
        </w:rPr>
      </w:pPr>
      <w:r>
        <w:rPr>
          <w:sz w:val="14"/>
          <w:szCs w:val="14"/>
        </w:rPr>
        <w:t xml:space="preserve">6 </w:t>
      </w:r>
      <w:r>
        <w:rPr>
          <w:sz w:val="16"/>
          <w:szCs w:val="16"/>
        </w:rPr>
        <w:t xml:space="preserve">Письмо Министерства образования и науки Российской Федерации от 30.03.2015 № АК-821/06 «О направлении Методических рекомендаций по организации итоговой аттестации при реализации дополнительных профессиональных программ» </w:t>
      </w:r>
      <w:r>
        <w:t xml:space="preserve"> </w:t>
      </w:r>
    </w:p>
    <w:p w:rsidR="004B3583" w:rsidRDefault="004B3583" w:rsidP="008D5DA7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Обучающиеся допускаются к итоговой аттестации после изучения разделов в объеме, предусмотренном тематическим планом. </w:t>
      </w:r>
    </w:p>
    <w:p w:rsidR="009E2D39" w:rsidRDefault="008D5DA7" w:rsidP="008D5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3583" w:rsidRPr="008D5DA7">
        <w:rPr>
          <w:rFonts w:ascii="Times New Roman" w:hAnsi="Times New Roman" w:cs="Times New Roman"/>
          <w:sz w:val="28"/>
          <w:szCs w:val="28"/>
        </w:rPr>
        <w:t>Рекомендуемый порядок проведения итоговой аттестации включает в себя тестирование, направленное на к</w:t>
      </w:r>
      <w:r>
        <w:rPr>
          <w:rFonts w:ascii="Times New Roman" w:hAnsi="Times New Roman" w:cs="Times New Roman"/>
          <w:sz w:val="28"/>
          <w:szCs w:val="28"/>
        </w:rPr>
        <w:t>онтроль и оценку знаний, состав</w:t>
      </w:r>
      <w:r w:rsidR="004B3583" w:rsidRPr="008D5DA7">
        <w:rPr>
          <w:rFonts w:ascii="Times New Roman" w:hAnsi="Times New Roman" w:cs="Times New Roman"/>
          <w:sz w:val="28"/>
          <w:szCs w:val="28"/>
        </w:rPr>
        <w:t>ляющих содержание профессиональных компетенций.</w:t>
      </w:r>
    </w:p>
    <w:p w:rsidR="004E79A0" w:rsidRPr="004E79A0" w:rsidRDefault="004E79A0" w:rsidP="008D5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79A0">
        <w:rPr>
          <w:rFonts w:ascii="Times New Roman" w:hAnsi="Times New Roman" w:cs="Times New Roman"/>
          <w:sz w:val="28"/>
          <w:szCs w:val="28"/>
        </w:rPr>
        <w:t>Критерии оценки: (результаты тестирования оцениваются в % по системе «Зачтено/Не зачтено»). Оценка «Зачтено» выставляется при выполнении обучающимся правильно не менее 70% тестовых заданий. Оценка «Не зачтено» ставится в случае, если обучающийся выполнил правильно менее 69% тестовых заданий. Лицам, успешно освоившим программу и прошедшим итоговую аттестацию, выдается документ установленного образца и начисляется 36 ЗЕТ в портфолио личного кабинета НМО https://www.edu.rosminzdrav.ru/. Лицам, не прошедшим итоговую аттестацию или получившим неудовлетворительный результат, а также лицам, освоившим программу частично, отчисленным по какой-либо причине выдается справка об обучении. Документ, выдаваемый после успешного завершения обучения: удостоверение о повышении квалификации установленного образца.</w:t>
      </w:r>
    </w:p>
    <w:p w:rsidR="009E2D39" w:rsidRDefault="009E2D39" w:rsidP="009E2D39">
      <w:pPr>
        <w:rPr>
          <w:rFonts w:ascii="Times New Roman" w:hAnsi="Times New Roman" w:cs="Times New Roman"/>
          <w:sz w:val="16"/>
          <w:szCs w:val="16"/>
        </w:rPr>
      </w:pPr>
    </w:p>
    <w:p w:rsidR="009E2D39" w:rsidRDefault="009E2D39" w:rsidP="009E2D39">
      <w:pPr>
        <w:pStyle w:val="Default"/>
        <w:rPr>
          <w:b/>
          <w:bCs/>
          <w:sz w:val="28"/>
          <w:szCs w:val="28"/>
        </w:rPr>
      </w:pPr>
    </w:p>
    <w:p w:rsidR="009E2D39" w:rsidRDefault="00B75884" w:rsidP="009E2D3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Пример оценочных средств</w:t>
      </w:r>
    </w:p>
    <w:p w:rsidR="00B75884" w:rsidRDefault="00B75884" w:rsidP="009E2D39">
      <w:pPr>
        <w:pStyle w:val="Default"/>
        <w:rPr>
          <w:b/>
          <w:bCs/>
          <w:sz w:val="28"/>
          <w:szCs w:val="28"/>
        </w:rPr>
      </w:pPr>
    </w:p>
    <w:p w:rsidR="00B75884" w:rsidRDefault="00B75884" w:rsidP="00B75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091">
        <w:rPr>
          <w:rFonts w:ascii="Times New Roman" w:hAnsi="Times New Roman" w:cs="Times New Roman"/>
          <w:b/>
          <w:sz w:val="28"/>
          <w:szCs w:val="28"/>
        </w:rPr>
        <w:t>Тестовый контроль на тему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«Актуальные вопросы профилактики инфекций, связанных с оказанием медицинской помощи»</w:t>
      </w:r>
    </w:p>
    <w:p w:rsidR="00B75884" w:rsidRDefault="00B75884" w:rsidP="00B75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884" w:rsidRPr="00795035" w:rsidRDefault="00B75884" w:rsidP="00B75884">
      <w:pPr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>1.Обозначьте номер нового действующего СанПин: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2.1. 3678 - 20 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2.1.3. 2630 -10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2.1. 3678 – 40</w:t>
      </w:r>
    </w:p>
    <w:p w:rsidR="00B75884" w:rsidRPr="00795035" w:rsidRDefault="00B75884" w:rsidP="00B75884">
      <w:pPr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 xml:space="preserve"> 2. Какие инфекционные агенты чаще всего вызывают ИСМП: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грибы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бактерии 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вирусы 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прионы</w:t>
      </w:r>
      <w:proofErr w:type="spellEnd"/>
    </w:p>
    <w:p w:rsidR="00B75884" w:rsidRPr="00795035" w:rsidRDefault="00B75884" w:rsidP="00B75884">
      <w:pPr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>3. Национальная концепция профилактики ИСМП была утверждена в: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2010г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2015 г</w:t>
      </w:r>
    </w:p>
    <w:p w:rsidR="00B75884" w:rsidRDefault="00B75884" w:rsidP="00B7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2011г </w:t>
      </w:r>
    </w:p>
    <w:p w:rsidR="00B75884" w:rsidRPr="00795035" w:rsidRDefault="00B75884" w:rsidP="00B7588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>4. Инфекционный контроль – это:</w:t>
      </w:r>
    </w:p>
    <w:p w:rsidR="00B75884" w:rsidRPr="0026768F" w:rsidRDefault="00B75884" w:rsidP="00B758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6768F">
        <w:rPr>
          <w:rFonts w:ascii="Times New Roman" w:hAnsi="Times New Roman" w:cs="Times New Roman"/>
          <w:sz w:val="28"/>
          <w:szCs w:val="28"/>
        </w:rPr>
        <w:t>) система постоянного эпидемиологического наблюдения внутри ЛПУ с эпидемиологическим анализом результатов этого наблюдения и проведение на основе эпидемиологической диагностики целенаправленных мероприятий для повышения качества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Pr="0026768F">
        <w:rPr>
          <w:rFonts w:ascii="Times New Roman" w:hAnsi="Times New Roman" w:cs="Times New Roman"/>
          <w:sz w:val="28"/>
          <w:szCs w:val="28"/>
        </w:rPr>
        <w:t>) соблюдение мер предосторожности при утилизации остатков биологического материала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r w:rsidRPr="0026768F">
        <w:rPr>
          <w:rFonts w:ascii="Times New Roman" w:hAnsi="Times New Roman" w:cs="Times New Roman"/>
          <w:sz w:val="28"/>
          <w:szCs w:val="28"/>
        </w:rPr>
        <w:t>) соблюдение техники безопасности и меры по охране здоровья персонала и па</w:t>
      </w:r>
      <w:r w:rsidRPr="0026768F">
        <w:rPr>
          <w:rFonts w:ascii="Times New Roman" w:hAnsi="Times New Roman" w:cs="Times New Roman"/>
          <w:sz w:val="28"/>
          <w:szCs w:val="28"/>
        </w:rPr>
        <w:softHyphen/>
        <w:t>циентов при проведении манипуляций.</w:t>
      </w:r>
    </w:p>
    <w:p w:rsidR="00B75884" w:rsidRPr="00795035" w:rsidRDefault="00B75884" w:rsidP="00B7588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>5. К инфекциям, связанным с оказанием медицинской помощи, относят инфекционные заболевания, возникающие:</w:t>
      </w:r>
    </w:p>
    <w:p w:rsidR="00B75884" w:rsidRPr="0026768F" w:rsidRDefault="00B75884" w:rsidP="00B758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6768F">
        <w:rPr>
          <w:rFonts w:ascii="Times New Roman" w:hAnsi="Times New Roman" w:cs="Times New Roman"/>
          <w:sz w:val="28"/>
          <w:szCs w:val="28"/>
        </w:rPr>
        <w:t>) у медицинских работников в результате длительного общения с пациентами в условиях внутрибольничной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Pr="0026768F">
        <w:rPr>
          <w:rFonts w:ascii="Times New Roman" w:hAnsi="Times New Roman" w:cs="Times New Roman"/>
          <w:sz w:val="28"/>
          <w:szCs w:val="28"/>
        </w:rPr>
        <w:t>) у пациентов в результате их пребывания в стационаре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r w:rsidRPr="0026768F">
        <w:rPr>
          <w:rFonts w:ascii="Times New Roman" w:hAnsi="Times New Roman" w:cs="Times New Roman"/>
          <w:sz w:val="28"/>
          <w:szCs w:val="28"/>
        </w:rPr>
        <w:t>) у пациентов в результате посещения поликлиники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</w:t>
      </w:r>
      <w:r w:rsidRPr="0026768F">
        <w:rPr>
          <w:rFonts w:ascii="Times New Roman" w:hAnsi="Times New Roman" w:cs="Times New Roman"/>
          <w:sz w:val="28"/>
          <w:szCs w:val="28"/>
        </w:rPr>
        <w:t xml:space="preserve">) у пациентов в сроки, не превышающие минимальный инкубационный период с момента поступления в медицинское учреждение.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884" w:rsidRPr="00795035" w:rsidRDefault="00B75884" w:rsidP="00B7588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  <w:lang w:eastAsia="ru-RU"/>
        </w:rPr>
        <w:t>6. </w:t>
      </w:r>
      <w:r w:rsidRPr="00795035">
        <w:rPr>
          <w:rFonts w:ascii="Times New Roman" w:hAnsi="Times New Roman" w:cs="Times New Roman"/>
          <w:b/>
          <w:sz w:val="28"/>
          <w:szCs w:val="28"/>
        </w:rPr>
        <w:t>Лечебно-профилактические учреждения проводят следующие противоэпидемические мероприятия:</w:t>
      </w:r>
    </w:p>
    <w:p w:rsidR="00B75884" w:rsidRPr="0026768F" w:rsidRDefault="00B75884" w:rsidP="00B758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6768F">
        <w:rPr>
          <w:rFonts w:ascii="Times New Roman" w:hAnsi="Times New Roman" w:cs="Times New Roman"/>
          <w:sz w:val="28"/>
          <w:szCs w:val="28"/>
        </w:rPr>
        <w:t xml:space="preserve">) выявление </w:t>
      </w:r>
      <w:proofErr w:type="spellStart"/>
      <w:r w:rsidRPr="0026768F">
        <w:rPr>
          <w:rFonts w:ascii="Times New Roman" w:hAnsi="Times New Roman" w:cs="Times New Roman"/>
          <w:sz w:val="28"/>
          <w:szCs w:val="28"/>
        </w:rPr>
        <w:t>бактерионосителей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Pr="0026768F">
        <w:rPr>
          <w:rFonts w:ascii="Times New Roman" w:hAnsi="Times New Roman" w:cs="Times New Roman"/>
          <w:sz w:val="28"/>
          <w:szCs w:val="28"/>
        </w:rPr>
        <w:t>) захоронение радиоактивных отходов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r w:rsidRPr="0026768F">
        <w:rPr>
          <w:rFonts w:ascii="Times New Roman" w:hAnsi="Times New Roman" w:cs="Times New Roman"/>
          <w:sz w:val="28"/>
          <w:szCs w:val="28"/>
        </w:rPr>
        <w:t>) лечение инфекционных больных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884" w:rsidRPr="00795035" w:rsidRDefault="00B75884" w:rsidP="00B7588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95035">
        <w:rPr>
          <w:rFonts w:ascii="Times New Roman" w:hAnsi="Times New Roman" w:cs="Times New Roman"/>
          <w:b/>
          <w:sz w:val="28"/>
          <w:szCs w:val="28"/>
        </w:rPr>
        <w:t>7. Меры профилактики воздушно-капельной инфекции:</w:t>
      </w:r>
    </w:p>
    <w:p w:rsidR="00B75884" w:rsidRPr="0026768F" w:rsidRDefault="00B75884" w:rsidP="00B758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6768F">
        <w:rPr>
          <w:rFonts w:ascii="Times New Roman" w:hAnsi="Times New Roman" w:cs="Times New Roman"/>
          <w:sz w:val="28"/>
          <w:szCs w:val="28"/>
        </w:rPr>
        <w:t>) влажная уборка, УФО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</w:t>
      </w:r>
      <w:r w:rsidRPr="0026768F">
        <w:rPr>
          <w:rFonts w:ascii="Times New Roman" w:hAnsi="Times New Roman" w:cs="Times New Roman"/>
          <w:sz w:val="28"/>
          <w:szCs w:val="28"/>
        </w:rPr>
        <w:t>) изоляция лиц с ОРВИ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</w:t>
      </w:r>
      <w:r w:rsidRPr="0026768F">
        <w:rPr>
          <w:rFonts w:ascii="Times New Roman" w:hAnsi="Times New Roman" w:cs="Times New Roman"/>
          <w:sz w:val="28"/>
          <w:szCs w:val="28"/>
        </w:rPr>
        <w:t>) инфракрасное воздействие</w:t>
      </w:r>
      <w:r w:rsidRPr="002676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</w:t>
      </w:r>
      <w:r w:rsidRPr="0026768F">
        <w:rPr>
          <w:rFonts w:ascii="Times New Roman" w:hAnsi="Times New Roman" w:cs="Times New Roman"/>
          <w:sz w:val="28"/>
          <w:szCs w:val="28"/>
        </w:rPr>
        <w:t>) масочный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68F">
        <w:rPr>
          <w:rFonts w:ascii="Times New Roman" w:hAnsi="Times New Roman" w:cs="Times New Roman"/>
          <w:sz w:val="28"/>
          <w:szCs w:val="28"/>
        </w:rPr>
        <w:t>+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Что необходимо для эффективного мытья и обеззараживания рук?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коротко подстриженные ногти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отсутствие лака на ногтях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отсутствие искусственных ногтей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отсутствие на руках колец и ювелирных украшений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9. Что применяют для высушивания рук медицинского персонала?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чистые тканевые полотенца или бумажные салфетки однократного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  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чистые тканевые полотенца или бумажные салфетки многократного использования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только тканевые салфетки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В каких случаях следует проводить гигиеническую обработку рук медицинского персонала?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перед непосредственным контактом с пациентом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после контакта с неповрежденной кожей пациента (например, при измерении пульса или артериального давления)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после контакта с секретами или экскретами организма, слизистыми оболочками, повязками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Обработка рук мылом и водой необходима для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удаления загрязнений и сниже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количества микроорганизмов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приятного запаха от рук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внешней чистоты рук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 Обработка рук кожным антисептиком необходима для: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снижения количества микроорг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анизмов до безопасного уровня 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полного удаления микроорганизмов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полного обеззараживания рук</w:t>
      </w:r>
    </w:p>
    <w:p w:rsidR="00B75884" w:rsidRPr="0066515D" w:rsidRDefault="00B75884" w:rsidP="00B75884">
      <w:pPr>
        <w:rPr>
          <w:rFonts w:ascii="Times New Roman" w:hAnsi="Times New Roman" w:cs="Times New Roman"/>
          <w:sz w:val="28"/>
          <w:szCs w:val="28"/>
        </w:rPr>
      </w:pP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Перчатки необходимо надевать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во всех случаях, когда возможен контакт с кровью или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биологическими субстратами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только при контакте с инфицированными больными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 хирургических операциях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на усмотрение медицинского персонала</w:t>
      </w:r>
    </w:p>
    <w:p w:rsidR="00B75884" w:rsidRPr="0066515D" w:rsidRDefault="00B75884" w:rsidP="00B75884">
      <w:pPr>
        <w:rPr>
          <w:rFonts w:ascii="Times New Roman" w:hAnsi="Times New Roman" w:cs="Times New Roman"/>
          <w:sz w:val="28"/>
          <w:szCs w:val="28"/>
        </w:rPr>
      </w:pP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14. Допускается ли использование одной и той же пары перчаток при контакте (для ухода) с двумя и более пациентами?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 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усмотрение медицинского персонала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 Нужно ли проводить гигиеническую обработку рук после снятия перчаток?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а) да  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усмотрение медицинского персонала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950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16.  Способствует ли медработник, страдающий дерматитом, повышению риска инфицирования пациентов?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 </w:t>
      </w:r>
    </w:p>
    <w:p w:rsidR="00B75884" w:rsidRPr="00CB4E1A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</w:p>
    <w:p w:rsidR="00B75884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5884" w:rsidRPr="00795035" w:rsidRDefault="00B75884" w:rsidP="00B758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35">
        <w:rPr>
          <w:rStyle w:val="ad"/>
          <w:rFonts w:ascii="Times New Roman" w:hAnsi="Times New Roman" w:cs="Times New Roman"/>
          <w:color w:val="333333"/>
          <w:sz w:val="28"/>
          <w:szCs w:val="28"/>
        </w:rPr>
        <w:t>17. Вид уборок, рекомендуемый в медицинских организациях: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 xml:space="preserve">а) влажная </w:t>
      </w:r>
      <w:r w:rsidRPr="0066515D">
        <w:rPr>
          <w:b/>
          <w:color w:val="333333"/>
          <w:sz w:val="28"/>
          <w:szCs w:val="28"/>
        </w:rPr>
        <w:br/>
      </w:r>
      <w:r w:rsidRPr="0066515D">
        <w:rPr>
          <w:color w:val="333333"/>
          <w:sz w:val="28"/>
          <w:szCs w:val="28"/>
        </w:rPr>
        <w:t>б) комбинированная</w:t>
      </w:r>
      <w:r w:rsidRPr="0066515D">
        <w:rPr>
          <w:color w:val="333333"/>
          <w:sz w:val="28"/>
          <w:szCs w:val="28"/>
        </w:rPr>
        <w:br/>
        <w:t>в) пылесосом</w:t>
      </w:r>
      <w:r w:rsidRPr="0066515D">
        <w:rPr>
          <w:color w:val="333333"/>
          <w:sz w:val="28"/>
          <w:szCs w:val="28"/>
        </w:rPr>
        <w:br/>
        <w:t>г) сухая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18</w:t>
      </w:r>
      <w:r w:rsidRPr="0066515D">
        <w:rPr>
          <w:rStyle w:val="ad"/>
          <w:color w:val="333333"/>
          <w:sz w:val="28"/>
          <w:szCs w:val="28"/>
        </w:rPr>
        <w:t>. Для чего используют очищающие средства с высокой рН (от 7 до 4)?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для замачивания использованного уборочного инвентаря</w:t>
      </w:r>
      <w:r w:rsidRPr="0066515D">
        <w:rPr>
          <w:color w:val="333333"/>
          <w:sz w:val="28"/>
          <w:szCs w:val="28"/>
        </w:rPr>
        <w:br/>
      </w:r>
      <w:r>
        <w:rPr>
          <w:rStyle w:val="ad"/>
          <w:color w:val="333333"/>
          <w:sz w:val="28"/>
          <w:szCs w:val="28"/>
        </w:rPr>
        <w:t>б) для удаления жирной грязи </w:t>
      </w:r>
      <w:r w:rsidRPr="0066515D">
        <w:rPr>
          <w:b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в) для удаления ржавчины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19</w:t>
      </w:r>
      <w:r w:rsidRPr="0066515D">
        <w:rPr>
          <w:rStyle w:val="ad"/>
          <w:color w:val="333333"/>
          <w:sz w:val="28"/>
          <w:szCs w:val="28"/>
        </w:rPr>
        <w:t>. Для чего используют очищающие средства с низкой рН (от 0 до 6)?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для замачивания использованного уборочного инвентаря</w:t>
      </w:r>
      <w:r w:rsidRPr="0066515D">
        <w:rPr>
          <w:color w:val="333333"/>
          <w:sz w:val="28"/>
          <w:szCs w:val="28"/>
        </w:rPr>
        <w:br/>
        <w:t>б) для удаления жирной грязи</w:t>
      </w:r>
      <w:r w:rsidRPr="0066515D">
        <w:rPr>
          <w:color w:val="333333"/>
          <w:sz w:val="28"/>
          <w:szCs w:val="28"/>
        </w:rPr>
        <w:br/>
        <w:t>в) для удаления липкой грязи</w:t>
      </w:r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>г) для удал</w:t>
      </w:r>
      <w:r>
        <w:rPr>
          <w:rStyle w:val="ad"/>
          <w:color w:val="333333"/>
          <w:sz w:val="28"/>
          <w:szCs w:val="28"/>
        </w:rPr>
        <w:t>ения ржавчины и мочевого камня </w:t>
      </w:r>
      <w:r w:rsidRPr="0066515D">
        <w:rPr>
          <w:color w:val="333333"/>
          <w:sz w:val="28"/>
          <w:szCs w:val="28"/>
        </w:rPr>
        <w:t xml:space="preserve"> 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20</w:t>
      </w:r>
      <w:r w:rsidRPr="0066515D">
        <w:rPr>
          <w:rStyle w:val="ad"/>
          <w:color w:val="333333"/>
          <w:sz w:val="28"/>
          <w:szCs w:val="28"/>
        </w:rPr>
        <w:t xml:space="preserve">. Какие дезинфицирующие средства (ДС) и режимы их использования выбирают для генеральных уборок в </w:t>
      </w:r>
      <w:proofErr w:type="spellStart"/>
      <w:r w:rsidRPr="0066515D">
        <w:rPr>
          <w:rStyle w:val="ad"/>
          <w:color w:val="333333"/>
          <w:sz w:val="28"/>
          <w:szCs w:val="28"/>
        </w:rPr>
        <w:t>оперблоках</w:t>
      </w:r>
      <w:proofErr w:type="spellEnd"/>
      <w:r w:rsidRPr="0066515D">
        <w:rPr>
          <w:rStyle w:val="ad"/>
          <w:color w:val="333333"/>
          <w:sz w:val="28"/>
          <w:szCs w:val="28"/>
        </w:rPr>
        <w:t>?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b/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ДС по режимам, рекомендованным для профилактики и борьбы с бактериальными инфекциями</w:t>
      </w:r>
      <w:r w:rsidRPr="0066515D">
        <w:rPr>
          <w:color w:val="333333"/>
          <w:sz w:val="28"/>
          <w:szCs w:val="28"/>
        </w:rPr>
        <w:br/>
        <w:t xml:space="preserve">б) ДС по режимам, рекомендованным для профилактики и борьбы с вирусными инфекциями </w:t>
      </w:r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>в) ДС с широким спектром антимикробного действия по режимам, обеспечивающим гиб</w:t>
      </w:r>
      <w:r>
        <w:rPr>
          <w:rStyle w:val="ad"/>
          <w:color w:val="333333"/>
          <w:sz w:val="28"/>
          <w:szCs w:val="28"/>
        </w:rPr>
        <w:t xml:space="preserve">ель бактерий, вирусов и грибов 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21</w:t>
      </w:r>
      <w:r w:rsidRPr="0066515D">
        <w:rPr>
          <w:rStyle w:val="ad"/>
          <w:color w:val="333333"/>
          <w:sz w:val="28"/>
          <w:szCs w:val="28"/>
        </w:rPr>
        <w:t>. Мобильные телефоны медицинского персонала на рабочем месте: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b/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безопасны для пациентов с эпидемиологической точки зрения</w:t>
      </w:r>
      <w:r w:rsidRPr="0066515D">
        <w:rPr>
          <w:color w:val="333333"/>
          <w:sz w:val="28"/>
          <w:szCs w:val="28"/>
        </w:rPr>
        <w:br/>
        <w:t>б) не требуют регулярной дезинфекции</w:t>
      </w:r>
      <w:r w:rsidRPr="0066515D">
        <w:rPr>
          <w:color w:val="333333"/>
          <w:sz w:val="28"/>
          <w:szCs w:val="28"/>
        </w:rPr>
        <w:br/>
        <w:t xml:space="preserve">в) не являются проблемой, которую обсуждают специалисты в области </w:t>
      </w:r>
      <w:proofErr w:type="spellStart"/>
      <w:r w:rsidRPr="0066515D">
        <w:rPr>
          <w:color w:val="333333"/>
          <w:sz w:val="28"/>
          <w:szCs w:val="28"/>
        </w:rPr>
        <w:t>клининга</w:t>
      </w:r>
      <w:proofErr w:type="spellEnd"/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>г) являются источником инфекций, связанных с оказанием медицинской помощи +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22</w:t>
      </w:r>
      <w:r w:rsidRPr="0066515D">
        <w:rPr>
          <w:rStyle w:val="ad"/>
          <w:color w:val="333333"/>
          <w:sz w:val="28"/>
          <w:szCs w:val="28"/>
        </w:rPr>
        <w:t>. Обработка поверхностей методом орошения: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lastRenderedPageBreak/>
        <w:t>а) в медицинских организациях запрещена</w:t>
      </w:r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>б) производится в отсу</w:t>
      </w:r>
      <w:r>
        <w:rPr>
          <w:rStyle w:val="ad"/>
          <w:color w:val="333333"/>
          <w:sz w:val="28"/>
          <w:szCs w:val="28"/>
        </w:rPr>
        <w:t>тствие пациентов и посетителей </w:t>
      </w:r>
      <w:r w:rsidRPr="0066515D">
        <w:rPr>
          <w:b/>
          <w:color w:val="333333"/>
          <w:sz w:val="28"/>
          <w:szCs w:val="28"/>
        </w:rPr>
        <w:br/>
      </w:r>
      <w:r w:rsidRPr="0066515D">
        <w:rPr>
          <w:color w:val="333333"/>
          <w:sz w:val="28"/>
          <w:szCs w:val="28"/>
        </w:rPr>
        <w:t>в) производится в присутствии пациентов</w:t>
      </w:r>
      <w:r w:rsidRPr="0066515D">
        <w:rPr>
          <w:color w:val="333333"/>
          <w:sz w:val="28"/>
          <w:szCs w:val="28"/>
        </w:rPr>
        <w:br/>
        <w:t xml:space="preserve"> 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rStyle w:val="ad"/>
          <w:color w:val="333333"/>
          <w:sz w:val="28"/>
          <w:szCs w:val="28"/>
        </w:rPr>
        <w:t>2</w:t>
      </w:r>
      <w:r>
        <w:rPr>
          <w:rStyle w:val="ad"/>
          <w:color w:val="333333"/>
          <w:sz w:val="28"/>
          <w:szCs w:val="28"/>
        </w:rPr>
        <w:t>3</w:t>
      </w:r>
      <w:r w:rsidRPr="0066515D">
        <w:rPr>
          <w:rStyle w:val="ad"/>
          <w:color w:val="333333"/>
          <w:sz w:val="28"/>
          <w:szCs w:val="28"/>
        </w:rPr>
        <w:t>. Примерный норматив для расчёта потребности в рабочих растворах ДС при проведении дезинфекции поверхностей методом протирания:</w:t>
      </w:r>
      <w:r w:rsidRPr="0066515D">
        <w:rPr>
          <w:color w:val="333333"/>
          <w:sz w:val="28"/>
          <w:szCs w:val="28"/>
        </w:rPr>
        <w:br/>
        <w:t xml:space="preserve">а) 200 мл на 1 </w:t>
      </w:r>
      <w:proofErr w:type="spellStart"/>
      <w:r w:rsidRPr="0066515D">
        <w:rPr>
          <w:color w:val="333333"/>
          <w:sz w:val="28"/>
          <w:szCs w:val="28"/>
        </w:rPr>
        <w:t>кв.м</w:t>
      </w:r>
      <w:proofErr w:type="spellEnd"/>
      <w:r w:rsidRPr="0066515D">
        <w:rPr>
          <w:color w:val="333333"/>
          <w:sz w:val="28"/>
          <w:szCs w:val="28"/>
        </w:rPr>
        <w:t>.</w:t>
      </w:r>
      <w:r w:rsidRPr="0066515D">
        <w:rPr>
          <w:color w:val="333333"/>
          <w:sz w:val="28"/>
          <w:szCs w:val="28"/>
        </w:rPr>
        <w:br/>
        <w:t xml:space="preserve">б) 300 мл на 1 </w:t>
      </w:r>
      <w:proofErr w:type="spellStart"/>
      <w:r w:rsidRPr="0066515D">
        <w:rPr>
          <w:color w:val="333333"/>
          <w:sz w:val="28"/>
          <w:szCs w:val="28"/>
        </w:rPr>
        <w:t>кв.м</w:t>
      </w:r>
      <w:proofErr w:type="spellEnd"/>
      <w:r w:rsidRPr="0066515D">
        <w:rPr>
          <w:color w:val="333333"/>
          <w:sz w:val="28"/>
          <w:szCs w:val="28"/>
        </w:rPr>
        <w:t>.</w:t>
      </w:r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 xml:space="preserve">в) норматив расхода указан в инструкции по применению ДС. Как правило, он составляет 100-300 мл на 1 </w:t>
      </w:r>
      <w:proofErr w:type="spellStart"/>
      <w:r w:rsidRPr="0066515D">
        <w:rPr>
          <w:rStyle w:val="ad"/>
          <w:color w:val="333333"/>
          <w:sz w:val="28"/>
          <w:szCs w:val="28"/>
        </w:rPr>
        <w:t>кв.м</w:t>
      </w:r>
      <w:proofErr w:type="spellEnd"/>
      <w:r w:rsidRPr="0066515D">
        <w:rPr>
          <w:rStyle w:val="ad"/>
          <w:color w:val="333333"/>
          <w:sz w:val="28"/>
          <w:szCs w:val="28"/>
        </w:rPr>
        <w:t xml:space="preserve">.  </w:t>
      </w:r>
      <w:r w:rsidRPr="0066515D">
        <w:rPr>
          <w:color w:val="333333"/>
          <w:sz w:val="28"/>
          <w:szCs w:val="28"/>
        </w:rPr>
        <w:br/>
        <w:t xml:space="preserve">г) норматив расхода указан в инструкции по применению ДС. Как правило, он составляет 500 мл на 1 </w:t>
      </w:r>
      <w:proofErr w:type="spellStart"/>
      <w:r w:rsidRPr="0066515D">
        <w:rPr>
          <w:color w:val="333333"/>
          <w:sz w:val="28"/>
          <w:szCs w:val="28"/>
        </w:rPr>
        <w:t>кв.м</w:t>
      </w:r>
      <w:proofErr w:type="spellEnd"/>
      <w:r w:rsidRPr="0066515D">
        <w:rPr>
          <w:color w:val="333333"/>
          <w:sz w:val="28"/>
          <w:szCs w:val="28"/>
        </w:rPr>
        <w:t>.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rStyle w:val="ad"/>
          <w:color w:val="333333"/>
          <w:sz w:val="28"/>
          <w:szCs w:val="28"/>
        </w:rPr>
        <w:t>2</w:t>
      </w:r>
      <w:r>
        <w:rPr>
          <w:rStyle w:val="ad"/>
          <w:color w:val="333333"/>
          <w:sz w:val="28"/>
          <w:szCs w:val="28"/>
        </w:rPr>
        <w:t>4</w:t>
      </w:r>
      <w:r w:rsidRPr="0066515D">
        <w:rPr>
          <w:rStyle w:val="ad"/>
          <w:color w:val="333333"/>
          <w:sz w:val="28"/>
          <w:szCs w:val="28"/>
        </w:rPr>
        <w:t>. С какой целью используется маркировка уборочного инвентаря?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в целях совершенствования учёта инвентаря</w:t>
      </w:r>
      <w:r w:rsidRPr="0066515D">
        <w:rPr>
          <w:color w:val="333333"/>
          <w:sz w:val="28"/>
          <w:szCs w:val="28"/>
        </w:rPr>
        <w:br/>
        <w:t xml:space="preserve">б) в целях унификации </w:t>
      </w:r>
      <w:proofErr w:type="spellStart"/>
      <w:r w:rsidRPr="0066515D">
        <w:rPr>
          <w:color w:val="333333"/>
          <w:sz w:val="28"/>
          <w:szCs w:val="28"/>
        </w:rPr>
        <w:t>клининговой</w:t>
      </w:r>
      <w:proofErr w:type="spellEnd"/>
      <w:r w:rsidRPr="0066515D">
        <w:rPr>
          <w:color w:val="333333"/>
          <w:sz w:val="28"/>
          <w:szCs w:val="28"/>
        </w:rPr>
        <w:t xml:space="preserve"> деятельности</w:t>
      </w:r>
      <w:r w:rsidRPr="0066515D">
        <w:rPr>
          <w:color w:val="333333"/>
          <w:sz w:val="28"/>
          <w:szCs w:val="28"/>
        </w:rPr>
        <w:br/>
        <w:t>в) для контроля сохранности</w:t>
      </w:r>
      <w:r w:rsidRPr="0066515D">
        <w:rPr>
          <w:color w:val="333333"/>
          <w:sz w:val="28"/>
          <w:szCs w:val="28"/>
        </w:rPr>
        <w:br/>
      </w:r>
      <w:r w:rsidRPr="0066515D">
        <w:rPr>
          <w:rStyle w:val="ad"/>
          <w:color w:val="333333"/>
          <w:sz w:val="28"/>
          <w:szCs w:val="28"/>
        </w:rPr>
        <w:t>г) для профилакти</w:t>
      </w:r>
      <w:r>
        <w:rPr>
          <w:rStyle w:val="ad"/>
          <w:color w:val="333333"/>
          <w:sz w:val="28"/>
          <w:szCs w:val="28"/>
        </w:rPr>
        <w:t xml:space="preserve">ки перекрёстного инфицирования </w:t>
      </w:r>
    </w:p>
    <w:p w:rsidR="00B75884" w:rsidRPr="0066515D" w:rsidRDefault="00B75884" w:rsidP="00B7588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>
        <w:rPr>
          <w:rStyle w:val="ad"/>
          <w:color w:val="333333"/>
          <w:sz w:val="28"/>
          <w:szCs w:val="28"/>
        </w:rPr>
        <w:t>2</w:t>
      </w:r>
      <w:r w:rsidRPr="0066515D">
        <w:rPr>
          <w:rStyle w:val="ad"/>
          <w:color w:val="333333"/>
          <w:sz w:val="28"/>
          <w:szCs w:val="28"/>
        </w:rPr>
        <w:t>5. Основной нормативный правовой документ, регламентирующий уборки в медицинских организациях: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</w:rPr>
        <w:t>а) МУ 2.1.3.2630-10 «Требования к проведению уборок в организациях, осуществляющих медицинскую деятельность»</w:t>
      </w:r>
      <w:r w:rsidRPr="0066515D">
        <w:rPr>
          <w:color w:val="333333"/>
          <w:sz w:val="28"/>
          <w:szCs w:val="28"/>
        </w:rPr>
        <w:br/>
        <w:t>б) СанПиН 2.1.3.2630-10 «Регулирование деятельности организаций, осуществляющих медицинскую деятельность»</w:t>
      </w:r>
    </w:p>
    <w:p w:rsidR="00B75884" w:rsidRPr="0066515D" w:rsidRDefault="00B75884" w:rsidP="00B75884">
      <w:pPr>
        <w:pStyle w:val="ac"/>
        <w:shd w:val="clear" w:color="auto" w:fill="FFFFFF"/>
        <w:spacing w:before="240" w:beforeAutospacing="0" w:after="48" w:afterAutospacing="0"/>
        <w:rPr>
          <w:color w:val="333333"/>
          <w:sz w:val="28"/>
          <w:szCs w:val="28"/>
        </w:rPr>
      </w:pPr>
      <w:r w:rsidRPr="0066515D">
        <w:rPr>
          <w:color w:val="333333"/>
          <w:sz w:val="28"/>
          <w:szCs w:val="28"/>
          <w:shd w:val="clear" w:color="auto" w:fill="FFFFFF"/>
        </w:rPr>
        <w:t>в) "ГОСТ Р 58393-2019. Национальный стандарт Российской    Федерации. Услуги профессиональной </w:t>
      </w:r>
      <w:r w:rsidRPr="0066515D">
        <w:rPr>
          <w:bCs/>
          <w:color w:val="333333"/>
          <w:sz w:val="28"/>
          <w:szCs w:val="28"/>
          <w:shd w:val="clear" w:color="auto" w:fill="FFFFFF"/>
        </w:rPr>
        <w:t>уборки</w:t>
      </w:r>
      <w:r w:rsidRPr="0066515D">
        <w:rPr>
          <w:color w:val="333333"/>
          <w:sz w:val="28"/>
          <w:szCs w:val="28"/>
          <w:shd w:val="clear" w:color="auto" w:fill="FFFFFF"/>
        </w:rPr>
        <w:t xml:space="preserve"> - </w:t>
      </w:r>
      <w:proofErr w:type="spellStart"/>
      <w:r w:rsidRPr="0066515D">
        <w:rPr>
          <w:color w:val="333333"/>
          <w:sz w:val="28"/>
          <w:szCs w:val="28"/>
          <w:shd w:val="clear" w:color="auto" w:fill="FFFFFF"/>
        </w:rPr>
        <w:t>клининговые</w:t>
      </w:r>
      <w:proofErr w:type="spellEnd"/>
      <w:r w:rsidRPr="0066515D">
        <w:rPr>
          <w:color w:val="333333"/>
          <w:sz w:val="28"/>
          <w:szCs w:val="28"/>
          <w:shd w:val="clear" w:color="auto" w:fill="FFFFFF"/>
        </w:rPr>
        <w:t xml:space="preserve"> услуги. </w:t>
      </w:r>
      <w:r w:rsidRPr="0066515D">
        <w:rPr>
          <w:bCs/>
          <w:color w:val="333333"/>
          <w:sz w:val="28"/>
          <w:szCs w:val="28"/>
          <w:shd w:val="clear" w:color="auto" w:fill="FFFFFF"/>
        </w:rPr>
        <w:t>Уборка</w:t>
      </w:r>
      <w:r w:rsidRPr="0066515D">
        <w:rPr>
          <w:color w:val="333333"/>
          <w:sz w:val="28"/>
          <w:szCs w:val="28"/>
          <w:shd w:val="clear" w:color="auto" w:fill="FFFFFF"/>
        </w:rPr>
        <w:t> </w:t>
      </w:r>
      <w:r w:rsidRPr="0066515D">
        <w:rPr>
          <w:bCs/>
          <w:color w:val="333333"/>
          <w:sz w:val="28"/>
          <w:szCs w:val="28"/>
          <w:shd w:val="clear" w:color="auto" w:fill="FFFFFF"/>
        </w:rPr>
        <w:t>в</w:t>
      </w:r>
      <w:r w:rsidRPr="0066515D">
        <w:rPr>
          <w:color w:val="333333"/>
          <w:sz w:val="28"/>
          <w:szCs w:val="28"/>
          <w:shd w:val="clear" w:color="auto" w:fill="FFFFFF"/>
        </w:rPr>
        <w:t> </w:t>
      </w:r>
      <w:r w:rsidRPr="0066515D">
        <w:rPr>
          <w:bCs/>
          <w:color w:val="333333"/>
          <w:sz w:val="28"/>
          <w:szCs w:val="28"/>
          <w:shd w:val="clear" w:color="auto" w:fill="FFFFFF"/>
        </w:rPr>
        <w:t>медицинских</w:t>
      </w:r>
      <w:r w:rsidRPr="0066515D">
        <w:rPr>
          <w:color w:val="333333"/>
          <w:sz w:val="28"/>
          <w:szCs w:val="28"/>
          <w:shd w:val="clear" w:color="auto" w:fill="FFFFFF"/>
        </w:rPr>
        <w:t> </w:t>
      </w:r>
      <w:r w:rsidRPr="0066515D">
        <w:rPr>
          <w:bCs/>
          <w:color w:val="333333"/>
          <w:sz w:val="28"/>
          <w:szCs w:val="28"/>
          <w:shd w:val="clear" w:color="auto" w:fill="FFFFFF"/>
        </w:rPr>
        <w:t>организациях</w:t>
      </w:r>
      <w:r>
        <w:rPr>
          <w:color w:val="333333"/>
          <w:sz w:val="28"/>
          <w:szCs w:val="28"/>
          <w:shd w:val="clear" w:color="auto" w:fill="FFFFFF"/>
        </w:rPr>
        <w:t xml:space="preserve">. Общие требования" </w:t>
      </w:r>
    </w:p>
    <w:p w:rsidR="00B75884" w:rsidRPr="0066515D" w:rsidRDefault="00B75884" w:rsidP="00B7588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75884" w:rsidRPr="0066515D" w:rsidRDefault="00B75884" w:rsidP="00B7588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75884" w:rsidRPr="0066515D" w:rsidRDefault="00B75884" w:rsidP="00B75884">
      <w:pPr>
        <w:rPr>
          <w:rFonts w:ascii="Times New Roman" w:hAnsi="Times New Roman" w:cs="Times New Roman"/>
          <w:sz w:val="28"/>
          <w:szCs w:val="28"/>
        </w:rPr>
      </w:pPr>
      <w:r w:rsidRPr="006651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75884" w:rsidRPr="0026768F" w:rsidRDefault="00B75884" w:rsidP="00B75884"/>
    <w:p w:rsidR="00B34138" w:rsidRPr="009E2D39" w:rsidRDefault="00B34138" w:rsidP="009E2D39">
      <w:pPr>
        <w:tabs>
          <w:tab w:val="left" w:pos="18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34138" w:rsidRPr="009E2D39" w:rsidSect="00AE302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8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E39" w:rsidRDefault="00304E39" w:rsidP="00A102C3">
      <w:pPr>
        <w:spacing w:after="0" w:line="240" w:lineRule="auto"/>
      </w:pPr>
      <w:r>
        <w:separator/>
      </w:r>
    </w:p>
  </w:endnote>
  <w:endnote w:type="continuationSeparator" w:id="0">
    <w:p w:rsidR="00304E39" w:rsidRDefault="00304E39" w:rsidP="00A1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E39" w:rsidRDefault="00304E39" w:rsidP="00A102C3">
      <w:pPr>
        <w:spacing w:after="0" w:line="240" w:lineRule="auto"/>
      </w:pPr>
      <w:r>
        <w:separator/>
      </w:r>
    </w:p>
  </w:footnote>
  <w:footnote w:type="continuationSeparator" w:id="0">
    <w:p w:rsidR="00304E39" w:rsidRDefault="00304E39" w:rsidP="00A10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9A0" w:rsidRDefault="004E79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A1395"/>
    <w:multiLevelType w:val="hybridMultilevel"/>
    <w:tmpl w:val="C8BC6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D3521"/>
    <w:multiLevelType w:val="hybridMultilevel"/>
    <w:tmpl w:val="D6B22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51B8B"/>
    <w:multiLevelType w:val="hybridMultilevel"/>
    <w:tmpl w:val="D632B67A"/>
    <w:lvl w:ilvl="0" w:tplc="D902AFC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58B86209"/>
    <w:multiLevelType w:val="hybridMultilevel"/>
    <w:tmpl w:val="A08472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5AC4BB3"/>
    <w:multiLevelType w:val="hybridMultilevel"/>
    <w:tmpl w:val="C9FC7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85F1F"/>
    <w:multiLevelType w:val="hybridMultilevel"/>
    <w:tmpl w:val="DA7A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203"/>
    <w:rsid w:val="000001BB"/>
    <w:rsid w:val="00032996"/>
    <w:rsid w:val="0003792A"/>
    <w:rsid w:val="000559B2"/>
    <w:rsid w:val="00084B44"/>
    <w:rsid w:val="000B6BF0"/>
    <w:rsid w:val="000F26E4"/>
    <w:rsid w:val="00122A20"/>
    <w:rsid w:val="00134FEF"/>
    <w:rsid w:val="0015327B"/>
    <w:rsid w:val="0016104F"/>
    <w:rsid w:val="001A2566"/>
    <w:rsid w:val="001D01EC"/>
    <w:rsid w:val="00273ADB"/>
    <w:rsid w:val="00286D6D"/>
    <w:rsid w:val="002D61E2"/>
    <w:rsid w:val="00304E39"/>
    <w:rsid w:val="00364864"/>
    <w:rsid w:val="00387AF5"/>
    <w:rsid w:val="003F636E"/>
    <w:rsid w:val="004056BE"/>
    <w:rsid w:val="00453229"/>
    <w:rsid w:val="004B2FCF"/>
    <w:rsid w:val="004B331A"/>
    <w:rsid w:val="004B3583"/>
    <w:rsid w:val="004E1428"/>
    <w:rsid w:val="004E79A0"/>
    <w:rsid w:val="004F5287"/>
    <w:rsid w:val="0052590D"/>
    <w:rsid w:val="005301C6"/>
    <w:rsid w:val="0053207A"/>
    <w:rsid w:val="00545884"/>
    <w:rsid w:val="005810C9"/>
    <w:rsid w:val="0063390D"/>
    <w:rsid w:val="00673C69"/>
    <w:rsid w:val="00735042"/>
    <w:rsid w:val="0076790F"/>
    <w:rsid w:val="00776F85"/>
    <w:rsid w:val="007829B7"/>
    <w:rsid w:val="0081178C"/>
    <w:rsid w:val="00832839"/>
    <w:rsid w:val="00880AB6"/>
    <w:rsid w:val="00890492"/>
    <w:rsid w:val="008C060E"/>
    <w:rsid w:val="008C510E"/>
    <w:rsid w:val="008D5DA7"/>
    <w:rsid w:val="008D691A"/>
    <w:rsid w:val="009124DF"/>
    <w:rsid w:val="00975E22"/>
    <w:rsid w:val="009A1805"/>
    <w:rsid w:val="009E2D39"/>
    <w:rsid w:val="00A05249"/>
    <w:rsid w:val="00A102C3"/>
    <w:rsid w:val="00AB375B"/>
    <w:rsid w:val="00AE3028"/>
    <w:rsid w:val="00AF52ED"/>
    <w:rsid w:val="00B322AB"/>
    <w:rsid w:val="00B34138"/>
    <w:rsid w:val="00B71E95"/>
    <w:rsid w:val="00B75884"/>
    <w:rsid w:val="00C360C1"/>
    <w:rsid w:val="00C654E3"/>
    <w:rsid w:val="00C7701D"/>
    <w:rsid w:val="00C869A1"/>
    <w:rsid w:val="00CA20FD"/>
    <w:rsid w:val="00CD1AE9"/>
    <w:rsid w:val="00CD40CE"/>
    <w:rsid w:val="00D47203"/>
    <w:rsid w:val="00D63C57"/>
    <w:rsid w:val="00D768F1"/>
    <w:rsid w:val="00D97C6D"/>
    <w:rsid w:val="00E367F9"/>
    <w:rsid w:val="00E95E11"/>
    <w:rsid w:val="00ED6BEB"/>
    <w:rsid w:val="00EF2FD6"/>
    <w:rsid w:val="00F448AC"/>
    <w:rsid w:val="00F47355"/>
    <w:rsid w:val="00F76A77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80FA0-076A-4E0E-B04F-F5225D8C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01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02C3"/>
  </w:style>
  <w:style w:type="paragraph" w:styleId="a5">
    <w:name w:val="footer"/>
    <w:basedOn w:val="a"/>
    <w:link w:val="a6"/>
    <w:uiPriority w:val="99"/>
    <w:unhideWhenUsed/>
    <w:rsid w:val="00A1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02C3"/>
  </w:style>
  <w:style w:type="paragraph" w:customStyle="1" w:styleId="Default">
    <w:name w:val="Default"/>
    <w:rsid w:val="003648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E142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01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8">
    <w:name w:val="Table Grid"/>
    <w:basedOn w:val="a1"/>
    <w:uiPriority w:val="39"/>
    <w:rsid w:val="00153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B3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375B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E79A0"/>
    <w:rPr>
      <w:color w:val="0563C1" w:themeColor="hyperlink"/>
      <w:u w:val="single"/>
    </w:rPr>
  </w:style>
  <w:style w:type="paragraph" w:customStyle="1" w:styleId="ConsPlusNormal">
    <w:name w:val="ConsPlusNormal"/>
    <w:rsid w:val="009A18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B7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758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" TargetMode="External"/><Relationship Id="rId18" Type="http://schemas.openxmlformats.org/officeDocument/2006/relationships/hyperlink" Target="http://kingmed.info/knig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association-a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eotar.ru/" TargetMode="External"/><Relationship Id="rId17" Type="http://schemas.openxmlformats.org/officeDocument/2006/relationships/hyperlink" Target="https://medknigaservis.ru/product-category/studentam-vuzov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eduniver.com/Medical/Book/" TargetMode="External"/><Relationship Id="rId20" Type="http://schemas.openxmlformats.org/officeDocument/2006/relationships/hyperlink" Target="https://anest-rean.ru/online-resurses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ant.ru/" TargetMode="External"/><Relationship Id="rId24" Type="http://schemas.openxmlformats.org/officeDocument/2006/relationships/hyperlink" Target="https://www.rmass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anbook.com/catalog/meditsina/" TargetMode="External"/><Relationship Id="rId23" Type="http://schemas.openxmlformats.org/officeDocument/2006/relationships/hyperlink" Target="http://emergencyrus.ru/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consultant.ru/" TargetMode="External"/><Relationship Id="rId19" Type="http://schemas.openxmlformats.org/officeDocument/2006/relationships/hyperlink" Target="https://www.rusnrc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edlib.ru/library/library/books" TargetMode="External"/><Relationship Id="rId22" Type="http://schemas.openxmlformats.org/officeDocument/2006/relationships/hyperlink" Target="http://www.far.org.ru/recomendation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6835F-BAB6-48BA-A892-F4AF9DED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4395</Words>
  <Characters>25057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Максим Попков</cp:lastModifiedBy>
  <cp:revision>2</cp:revision>
  <cp:lastPrinted>2022-03-14T13:48:00Z</cp:lastPrinted>
  <dcterms:created xsi:type="dcterms:W3CDTF">2023-09-27T12:10:00Z</dcterms:created>
  <dcterms:modified xsi:type="dcterms:W3CDTF">2023-09-27T12:10:00Z</dcterms:modified>
</cp:coreProperties>
</file>